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B6" w:rsidRDefault="002641B6" w:rsidP="002641B6">
      <w:pPr>
        <w:spacing w:line="276" w:lineRule="auto"/>
        <w:jc w:val="center"/>
        <w:rPr>
          <w:sz w:val="24"/>
        </w:rPr>
      </w:pPr>
      <w:r>
        <w:rPr>
          <w:sz w:val="24"/>
        </w:rPr>
        <w:t>Российская Федерация</w:t>
      </w:r>
    </w:p>
    <w:p w:rsidR="002641B6" w:rsidRDefault="004F4369" w:rsidP="00333989">
      <w:pPr>
        <w:spacing w:line="276" w:lineRule="auto"/>
        <w:jc w:val="center"/>
      </w:pPr>
      <w:r>
        <w:rPr>
          <w:noProof/>
          <w:sz w:val="24"/>
        </w:rPr>
        <w:drawing>
          <wp:inline distT="0" distB="0" distL="0" distR="0">
            <wp:extent cx="640080" cy="769620"/>
            <wp:effectExtent l="0" t="0" r="762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69620"/>
                    </a:xfrm>
                    <a:prstGeom prst="rect">
                      <a:avLst/>
                    </a:prstGeom>
                    <a:noFill/>
                    <a:ln>
                      <a:noFill/>
                    </a:ln>
                  </pic:spPr>
                </pic:pic>
              </a:graphicData>
            </a:graphic>
          </wp:inline>
        </w:drawing>
      </w:r>
    </w:p>
    <w:p w:rsidR="005F3514" w:rsidRDefault="005F3514" w:rsidP="00333989">
      <w:pPr>
        <w:pStyle w:val="1"/>
        <w:spacing w:line="276" w:lineRule="auto"/>
        <w:rPr>
          <w:rFonts w:ascii="Garamond" w:hAnsi="Garamond"/>
        </w:rPr>
      </w:pPr>
      <w:r>
        <w:rPr>
          <w:rFonts w:ascii="Garamond" w:hAnsi="Garamond"/>
        </w:rPr>
        <w:t>Администрация города Дивногорска</w:t>
      </w:r>
    </w:p>
    <w:p w:rsidR="005F3514" w:rsidRDefault="005F3514" w:rsidP="00333989">
      <w:pPr>
        <w:spacing w:line="276" w:lineRule="auto"/>
        <w:jc w:val="center"/>
        <w:rPr>
          <w:sz w:val="24"/>
        </w:rPr>
      </w:pPr>
      <w:r>
        <w:rPr>
          <w:sz w:val="24"/>
        </w:rPr>
        <w:t>Красноярского края</w:t>
      </w:r>
    </w:p>
    <w:p w:rsidR="005F3514" w:rsidRDefault="00341638" w:rsidP="00333989">
      <w:pPr>
        <w:pStyle w:val="1"/>
        <w:spacing w:line="276" w:lineRule="auto"/>
        <w:rPr>
          <w:rFonts w:ascii="Garamond" w:hAnsi="Garamond"/>
        </w:rPr>
      </w:pPr>
      <w:r>
        <w:rPr>
          <w:rFonts w:ascii="Garamond" w:hAnsi="Garamond"/>
        </w:rPr>
        <w:t>Р</w:t>
      </w:r>
      <w:r w:rsidR="004E5F93">
        <w:rPr>
          <w:rFonts w:ascii="Garamond" w:hAnsi="Garamond"/>
        </w:rPr>
        <w:t xml:space="preserve"> </w:t>
      </w:r>
      <w:r>
        <w:rPr>
          <w:rFonts w:ascii="Garamond" w:hAnsi="Garamond"/>
        </w:rPr>
        <w:t>А</w:t>
      </w:r>
      <w:r w:rsidR="004E5F93">
        <w:rPr>
          <w:rFonts w:ascii="Garamond" w:hAnsi="Garamond"/>
        </w:rPr>
        <w:t xml:space="preserve"> </w:t>
      </w:r>
      <w:r>
        <w:rPr>
          <w:rFonts w:ascii="Garamond" w:hAnsi="Garamond"/>
        </w:rPr>
        <w:t>С</w:t>
      </w:r>
      <w:r w:rsidR="004E5F93">
        <w:rPr>
          <w:rFonts w:ascii="Garamond" w:hAnsi="Garamond"/>
        </w:rPr>
        <w:t xml:space="preserve"> </w:t>
      </w:r>
      <w:r>
        <w:rPr>
          <w:rFonts w:ascii="Garamond" w:hAnsi="Garamond"/>
        </w:rPr>
        <w:t>П</w:t>
      </w:r>
      <w:r w:rsidR="004E5F93">
        <w:rPr>
          <w:rFonts w:ascii="Garamond" w:hAnsi="Garamond"/>
        </w:rPr>
        <w:t xml:space="preserve"> </w:t>
      </w:r>
      <w:r>
        <w:rPr>
          <w:rFonts w:ascii="Garamond" w:hAnsi="Garamond"/>
        </w:rPr>
        <w:t>О</w:t>
      </w:r>
      <w:r w:rsidR="004E5F93">
        <w:rPr>
          <w:rFonts w:ascii="Garamond" w:hAnsi="Garamond"/>
        </w:rPr>
        <w:t xml:space="preserve"> </w:t>
      </w:r>
      <w:r>
        <w:rPr>
          <w:rFonts w:ascii="Garamond" w:hAnsi="Garamond"/>
        </w:rPr>
        <w:t>Р</w:t>
      </w:r>
      <w:r w:rsidR="004E5F93">
        <w:rPr>
          <w:rFonts w:ascii="Garamond" w:hAnsi="Garamond"/>
        </w:rPr>
        <w:t xml:space="preserve"> </w:t>
      </w:r>
      <w:r>
        <w:rPr>
          <w:rFonts w:ascii="Garamond" w:hAnsi="Garamond"/>
        </w:rPr>
        <w:t>Я</w:t>
      </w:r>
      <w:r w:rsidR="004E5F93">
        <w:rPr>
          <w:rFonts w:ascii="Garamond" w:hAnsi="Garamond"/>
        </w:rPr>
        <w:t xml:space="preserve"> </w:t>
      </w:r>
      <w:r>
        <w:rPr>
          <w:rFonts w:ascii="Garamond" w:hAnsi="Garamond"/>
        </w:rPr>
        <w:t>Ж</w:t>
      </w:r>
      <w:r w:rsidR="004E5F93">
        <w:rPr>
          <w:rFonts w:ascii="Garamond" w:hAnsi="Garamond"/>
        </w:rPr>
        <w:t xml:space="preserve"> </w:t>
      </w:r>
      <w:r>
        <w:rPr>
          <w:rFonts w:ascii="Garamond" w:hAnsi="Garamond"/>
        </w:rPr>
        <w:t>Е</w:t>
      </w:r>
      <w:r w:rsidR="004E5F93">
        <w:rPr>
          <w:rFonts w:ascii="Garamond" w:hAnsi="Garamond"/>
        </w:rPr>
        <w:t xml:space="preserve"> </w:t>
      </w:r>
      <w:r>
        <w:rPr>
          <w:rFonts w:ascii="Garamond" w:hAnsi="Garamond"/>
        </w:rPr>
        <w:t>Н</w:t>
      </w:r>
      <w:r w:rsidR="004E5F93">
        <w:rPr>
          <w:rFonts w:ascii="Garamond" w:hAnsi="Garamond"/>
        </w:rPr>
        <w:t xml:space="preserve"> </w:t>
      </w:r>
      <w:r>
        <w:rPr>
          <w:rFonts w:ascii="Garamond" w:hAnsi="Garamond"/>
        </w:rPr>
        <w:t>И</w:t>
      </w:r>
      <w:r w:rsidR="004E5F93">
        <w:rPr>
          <w:rFonts w:ascii="Garamond" w:hAnsi="Garamond"/>
        </w:rPr>
        <w:t xml:space="preserve"> </w:t>
      </w:r>
      <w:r>
        <w:rPr>
          <w:rFonts w:ascii="Garamond" w:hAnsi="Garamond"/>
        </w:rPr>
        <w:t>Е</w:t>
      </w:r>
    </w:p>
    <w:tbl>
      <w:tblPr>
        <w:tblW w:w="10173" w:type="dxa"/>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5578"/>
      </w:tblGrid>
      <w:tr w:rsidR="005F3514" w:rsidTr="00333989">
        <w:trPr>
          <w:trHeight w:val="40"/>
        </w:trPr>
        <w:tc>
          <w:tcPr>
            <w:tcW w:w="4595" w:type="dxa"/>
            <w:tcBorders>
              <w:top w:val="dashDotStroked" w:sz="24" w:space="0" w:color="auto"/>
              <w:right w:val="nil"/>
            </w:tcBorders>
          </w:tcPr>
          <w:p w:rsidR="005F3514" w:rsidRDefault="005F3514">
            <w:pPr>
              <w:jc w:val="both"/>
              <w:rPr>
                <w:sz w:val="4"/>
              </w:rPr>
            </w:pPr>
          </w:p>
        </w:tc>
        <w:tc>
          <w:tcPr>
            <w:tcW w:w="5578" w:type="dxa"/>
            <w:tcBorders>
              <w:left w:val="nil"/>
            </w:tcBorders>
          </w:tcPr>
          <w:p w:rsidR="005F3514" w:rsidRDefault="005F3514">
            <w:pPr>
              <w:jc w:val="both"/>
              <w:rPr>
                <w:sz w:val="4"/>
              </w:rPr>
            </w:pPr>
          </w:p>
        </w:tc>
      </w:tr>
      <w:tr w:rsidR="005F3514" w:rsidTr="00333989">
        <w:tc>
          <w:tcPr>
            <w:tcW w:w="4595" w:type="dxa"/>
            <w:tcBorders>
              <w:top w:val="single" w:sz="4" w:space="0" w:color="auto"/>
              <w:right w:val="nil"/>
            </w:tcBorders>
          </w:tcPr>
          <w:p w:rsidR="005F3514" w:rsidRDefault="005F3514">
            <w:pPr>
              <w:jc w:val="both"/>
              <w:rPr>
                <w:sz w:val="4"/>
              </w:rPr>
            </w:pPr>
          </w:p>
        </w:tc>
        <w:tc>
          <w:tcPr>
            <w:tcW w:w="5578" w:type="dxa"/>
            <w:tcBorders>
              <w:left w:val="nil"/>
            </w:tcBorders>
          </w:tcPr>
          <w:p w:rsidR="005F3514" w:rsidRDefault="005F3514">
            <w:pPr>
              <w:jc w:val="both"/>
              <w:rPr>
                <w:sz w:val="4"/>
              </w:rPr>
            </w:pPr>
          </w:p>
        </w:tc>
      </w:tr>
    </w:tbl>
    <w:p w:rsidR="00BB083A" w:rsidRDefault="00BB083A" w:rsidP="00F12C5D">
      <w:pPr>
        <w:ind w:right="-142"/>
        <w:jc w:val="both"/>
        <w:rPr>
          <w:sz w:val="10"/>
        </w:rPr>
      </w:pPr>
    </w:p>
    <w:p w:rsidR="00656A69" w:rsidRDefault="00774A16" w:rsidP="004F4369">
      <w:pPr>
        <w:ind w:right="-142"/>
        <w:jc w:val="center"/>
        <w:rPr>
          <w:sz w:val="24"/>
        </w:rPr>
      </w:pPr>
      <w:r>
        <w:rPr>
          <w:sz w:val="24"/>
        </w:rPr>
        <w:t>23</w:t>
      </w:r>
      <w:r w:rsidR="003B2693">
        <w:rPr>
          <w:sz w:val="24"/>
        </w:rPr>
        <w:t xml:space="preserve"> . </w:t>
      </w:r>
      <w:r>
        <w:rPr>
          <w:sz w:val="24"/>
        </w:rPr>
        <w:t>05</w:t>
      </w:r>
      <w:r w:rsidR="009D1969">
        <w:rPr>
          <w:sz w:val="24"/>
        </w:rPr>
        <w:t xml:space="preserve"> . </w:t>
      </w:r>
      <w:r w:rsidR="00A6790F">
        <w:rPr>
          <w:sz w:val="24"/>
        </w:rPr>
        <w:t>201</w:t>
      </w:r>
      <w:r w:rsidR="004E5F93">
        <w:rPr>
          <w:sz w:val="24"/>
        </w:rPr>
        <w:t>4</w:t>
      </w:r>
      <w:r w:rsidR="005F3514">
        <w:rPr>
          <w:sz w:val="24"/>
        </w:rPr>
        <w:tab/>
      </w:r>
      <w:r w:rsidR="005F3514">
        <w:rPr>
          <w:sz w:val="24"/>
        </w:rPr>
        <w:tab/>
      </w:r>
      <w:r w:rsidR="004F4369">
        <w:rPr>
          <w:sz w:val="24"/>
        </w:rPr>
        <w:tab/>
      </w:r>
      <w:r w:rsidR="004F4369">
        <w:rPr>
          <w:sz w:val="24"/>
        </w:rPr>
        <w:tab/>
      </w:r>
      <w:r w:rsidR="00333989">
        <w:rPr>
          <w:sz w:val="24"/>
        </w:rPr>
        <w:tab/>
      </w:r>
      <w:r w:rsidR="005F3514">
        <w:t>г.</w:t>
      </w:r>
      <w:r w:rsidR="00B90F31">
        <w:t xml:space="preserve"> </w:t>
      </w:r>
      <w:r w:rsidR="005F3514">
        <w:t>Дивногорск</w:t>
      </w:r>
      <w:r w:rsidR="005F3514">
        <w:tab/>
      </w:r>
      <w:r w:rsidR="004F4369">
        <w:t xml:space="preserve"> </w:t>
      </w:r>
      <w:r w:rsidR="004F4369">
        <w:tab/>
      </w:r>
      <w:r w:rsidR="004F4369">
        <w:tab/>
      </w:r>
      <w:r w:rsidR="004F4369">
        <w:tab/>
      </w:r>
      <w:r w:rsidR="003B2693">
        <w:rPr>
          <w:sz w:val="24"/>
        </w:rPr>
        <w:t xml:space="preserve">№ </w:t>
      </w:r>
      <w:r>
        <w:rPr>
          <w:sz w:val="24"/>
        </w:rPr>
        <w:t xml:space="preserve">925 </w:t>
      </w:r>
      <w:proofErr w:type="gramStart"/>
      <w:r>
        <w:rPr>
          <w:sz w:val="24"/>
        </w:rPr>
        <w:t>р</w:t>
      </w:r>
      <w:proofErr w:type="gramEnd"/>
    </w:p>
    <w:p w:rsidR="00221D59" w:rsidRDefault="00221D59" w:rsidP="00F12C5D">
      <w:pPr>
        <w:ind w:right="-142"/>
        <w:jc w:val="both"/>
        <w:rPr>
          <w:sz w:val="24"/>
        </w:rPr>
      </w:pPr>
    </w:p>
    <w:p w:rsidR="00331379" w:rsidRDefault="00331379" w:rsidP="00331379">
      <w:pPr>
        <w:jc w:val="both"/>
        <w:rPr>
          <w:sz w:val="24"/>
          <w:szCs w:val="24"/>
        </w:rPr>
      </w:pPr>
      <w:proofErr w:type="gramStart"/>
      <w:r w:rsidRPr="00690512">
        <w:rPr>
          <w:sz w:val="24"/>
          <w:szCs w:val="24"/>
        </w:rPr>
        <w:t>О п</w:t>
      </w:r>
      <w:r>
        <w:rPr>
          <w:sz w:val="24"/>
          <w:szCs w:val="24"/>
        </w:rPr>
        <w:t>роведении конкурса на право заключения договоров об организации регулярных пассажирских перевозок автомобильным транспортом по муниципальным маршрутам</w:t>
      </w:r>
      <w:r w:rsidR="00363E89">
        <w:rPr>
          <w:sz w:val="24"/>
          <w:szCs w:val="24"/>
        </w:rPr>
        <w:t xml:space="preserve"> </w:t>
      </w:r>
      <w:r>
        <w:rPr>
          <w:sz w:val="24"/>
          <w:szCs w:val="24"/>
        </w:rPr>
        <w:t>на территории</w:t>
      </w:r>
      <w:proofErr w:type="gramEnd"/>
      <w:r>
        <w:rPr>
          <w:sz w:val="24"/>
          <w:szCs w:val="24"/>
        </w:rPr>
        <w:t xml:space="preserve"> муниципального образования город Дивногорск </w:t>
      </w:r>
    </w:p>
    <w:p w:rsidR="00331379" w:rsidRDefault="00331379" w:rsidP="00331379">
      <w:pPr>
        <w:jc w:val="both"/>
        <w:rPr>
          <w:sz w:val="24"/>
          <w:szCs w:val="24"/>
        </w:rPr>
      </w:pPr>
    </w:p>
    <w:p w:rsidR="00363E89" w:rsidRDefault="00363E89" w:rsidP="00331379">
      <w:pPr>
        <w:ind w:firstLine="720"/>
        <w:jc w:val="both"/>
        <w:rPr>
          <w:sz w:val="28"/>
          <w:szCs w:val="28"/>
        </w:rPr>
      </w:pPr>
    </w:p>
    <w:p w:rsidR="00331379" w:rsidRDefault="00331379" w:rsidP="00331379">
      <w:pPr>
        <w:ind w:firstLine="720"/>
        <w:jc w:val="both"/>
        <w:rPr>
          <w:sz w:val="28"/>
          <w:szCs w:val="28"/>
        </w:rPr>
      </w:pPr>
      <w:proofErr w:type="gramStart"/>
      <w:r w:rsidRPr="00280AB9">
        <w:rPr>
          <w:sz w:val="28"/>
          <w:szCs w:val="28"/>
        </w:rPr>
        <w:t>На основании закона Красноярского края от 09.12.2010 № 11-5424 «О транспортном обслуживании населения в Красноярском крае», в соответствии с постановлением Правительства Красноярского края от 27.12.2011 № 808-п «Об утверждении порядков проведения конкурсов</w:t>
      </w:r>
      <w:r>
        <w:rPr>
          <w:sz w:val="28"/>
          <w:szCs w:val="28"/>
        </w:rPr>
        <w:t xml:space="preserve"> </w:t>
      </w:r>
      <w:r w:rsidRPr="00280AB9">
        <w:rPr>
          <w:sz w:val="28"/>
          <w:szCs w:val="28"/>
        </w:rPr>
        <w:t>на право заключения договоров об организации регулярных пассажирских перевозок автомобильным транспортом по муниципальным, пригородным и межмуниципальным маршрутам, типовых договоров об организации регулярных пассажирских перевозок автомобильным транспортом по муниципальным, пригородным и</w:t>
      </w:r>
      <w:proofErr w:type="gramEnd"/>
      <w:r w:rsidRPr="00280AB9">
        <w:rPr>
          <w:sz w:val="28"/>
          <w:szCs w:val="28"/>
        </w:rPr>
        <w:t xml:space="preserve"> межмуниципальным маршрутам и </w:t>
      </w:r>
      <w:proofErr w:type="gramStart"/>
      <w:r w:rsidRPr="00280AB9">
        <w:rPr>
          <w:sz w:val="28"/>
          <w:szCs w:val="28"/>
        </w:rPr>
        <w:t>создании</w:t>
      </w:r>
      <w:proofErr w:type="gramEnd"/>
      <w:r w:rsidRPr="00280AB9">
        <w:rPr>
          <w:sz w:val="28"/>
          <w:szCs w:val="28"/>
        </w:rPr>
        <w:t xml:space="preserve"> комиссии по проведению конкурсов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w:t>
      </w:r>
      <w:r>
        <w:rPr>
          <w:sz w:val="28"/>
          <w:szCs w:val="28"/>
        </w:rPr>
        <w:t>, руководствуясь статьёй 43 Устава города Дивногорска:</w:t>
      </w:r>
    </w:p>
    <w:p w:rsidR="00331379" w:rsidRPr="00FD7A3A" w:rsidRDefault="00331379" w:rsidP="00331379">
      <w:pPr>
        <w:rPr>
          <w:b/>
          <w:sz w:val="28"/>
          <w:szCs w:val="28"/>
        </w:rPr>
      </w:pPr>
    </w:p>
    <w:p w:rsidR="00331379" w:rsidRDefault="00331379" w:rsidP="00B32244">
      <w:pPr>
        <w:numPr>
          <w:ilvl w:val="0"/>
          <w:numId w:val="1"/>
        </w:numPr>
        <w:tabs>
          <w:tab w:val="left" w:pos="993"/>
        </w:tabs>
        <w:autoSpaceDE w:val="0"/>
        <w:autoSpaceDN w:val="0"/>
        <w:adjustRightInd w:val="0"/>
        <w:ind w:left="0" w:firstLine="720"/>
        <w:jc w:val="both"/>
        <w:outlineLvl w:val="0"/>
        <w:rPr>
          <w:sz w:val="28"/>
          <w:szCs w:val="28"/>
        </w:rPr>
      </w:pPr>
      <w:r w:rsidRPr="00280AB9">
        <w:rPr>
          <w:sz w:val="28"/>
          <w:szCs w:val="28"/>
        </w:rPr>
        <w:t>Провести</w:t>
      </w:r>
      <w:r w:rsidR="003610A2">
        <w:rPr>
          <w:sz w:val="28"/>
          <w:szCs w:val="28"/>
        </w:rPr>
        <w:t xml:space="preserve"> муниципальному казённому учреждению «Городское хозяйство» города Дивногорска</w:t>
      </w:r>
      <w:r w:rsidRPr="00280AB9">
        <w:rPr>
          <w:sz w:val="28"/>
          <w:szCs w:val="28"/>
        </w:rPr>
        <w:t xml:space="preserve"> конкурс на право заключения договоров об организации регулярных пассажирских перевозок автомобильным транспортом по муниципальным маршрутам </w:t>
      </w:r>
      <w:r>
        <w:rPr>
          <w:sz w:val="28"/>
          <w:szCs w:val="28"/>
        </w:rPr>
        <w:t>на территории муниципального образования город Дивногорск</w:t>
      </w:r>
      <w:r w:rsidRPr="00280AB9">
        <w:rPr>
          <w:sz w:val="28"/>
          <w:szCs w:val="28"/>
        </w:rPr>
        <w:t>.</w:t>
      </w:r>
    </w:p>
    <w:p w:rsidR="00331379" w:rsidRPr="00E22675" w:rsidRDefault="00331379" w:rsidP="00331379">
      <w:pPr>
        <w:tabs>
          <w:tab w:val="left" w:pos="993"/>
        </w:tabs>
        <w:autoSpaceDE w:val="0"/>
        <w:autoSpaceDN w:val="0"/>
        <w:adjustRightInd w:val="0"/>
        <w:ind w:firstLine="720"/>
        <w:jc w:val="both"/>
        <w:outlineLvl w:val="0"/>
        <w:rPr>
          <w:sz w:val="28"/>
          <w:szCs w:val="28"/>
        </w:rPr>
      </w:pPr>
      <w:r w:rsidRPr="00F81B86">
        <w:rPr>
          <w:sz w:val="28"/>
          <w:szCs w:val="28"/>
        </w:rPr>
        <w:t>Пассажирские перевозки</w:t>
      </w:r>
      <w:r w:rsidR="00DB17C7">
        <w:rPr>
          <w:sz w:val="28"/>
          <w:szCs w:val="28"/>
        </w:rPr>
        <w:t xml:space="preserve"> осуществляются</w:t>
      </w:r>
      <w:r w:rsidRPr="00F81B86">
        <w:rPr>
          <w:sz w:val="28"/>
          <w:szCs w:val="28"/>
        </w:rPr>
        <w:t xml:space="preserve"> по утверждённой муниципальной программе пассажирских перевозок автомобильным транспортом на территории муниципального образования  город Дивногорск.</w:t>
      </w:r>
    </w:p>
    <w:p w:rsidR="00331379" w:rsidRPr="003610A2" w:rsidRDefault="00331379" w:rsidP="003610A2">
      <w:pPr>
        <w:numPr>
          <w:ilvl w:val="0"/>
          <w:numId w:val="1"/>
        </w:numPr>
        <w:tabs>
          <w:tab w:val="left" w:pos="993"/>
        </w:tabs>
        <w:autoSpaceDE w:val="0"/>
        <w:autoSpaceDN w:val="0"/>
        <w:adjustRightInd w:val="0"/>
        <w:ind w:left="0" w:firstLine="720"/>
        <w:jc w:val="both"/>
        <w:outlineLvl w:val="0"/>
        <w:rPr>
          <w:sz w:val="28"/>
          <w:szCs w:val="28"/>
        </w:rPr>
      </w:pPr>
      <w:r w:rsidRPr="003610A2">
        <w:rPr>
          <w:sz w:val="28"/>
          <w:szCs w:val="28"/>
        </w:rPr>
        <w:t>Утвердить состав</w:t>
      </w:r>
      <w:r w:rsidR="003610A2" w:rsidRPr="003610A2">
        <w:rPr>
          <w:sz w:val="28"/>
          <w:szCs w:val="28"/>
        </w:rPr>
        <w:t xml:space="preserve"> конкурсной комиссии, </w:t>
      </w:r>
      <w:r w:rsidRPr="003610A2">
        <w:rPr>
          <w:sz w:val="28"/>
          <w:szCs w:val="28"/>
        </w:rPr>
        <w:t>конкурсную документацию</w:t>
      </w:r>
      <w:r w:rsidR="003610A2" w:rsidRPr="003610A2">
        <w:rPr>
          <w:sz w:val="28"/>
          <w:szCs w:val="28"/>
        </w:rPr>
        <w:t xml:space="preserve"> на проведение конкурса на право заключения договоров об организации регулярных пассажирских перевозок автомобильным транспортом по муниципальным  маршрутам на территории муниципального образования город Дивногорск</w:t>
      </w:r>
      <w:r w:rsidRPr="003610A2">
        <w:rPr>
          <w:sz w:val="28"/>
          <w:szCs w:val="28"/>
        </w:rPr>
        <w:t xml:space="preserve"> согласно приложени</w:t>
      </w:r>
      <w:r w:rsidR="003610A2">
        <w:rPr>
          <w:sz w:val="28"/>
          <w:szCs w:val="28"/>
        </w:rPr>
        <w:t>ям 1,</w:t>
      </w:r>
      <w:r w:rsidRPr="003610A2">
        <w:rPr>
          <w:sz w:val="28"/>
          <w:szCs w:val="28"/>
        </w:rPr>
        <w:t xml:space="preserve"> 2.</w:t>
      </w:r>
    </w:p>
    <w:p w:rsidR="00331379" w:rsidRPr="00280AB9" w:rsidRDefault="00331379" w:rsidP="003610A2">
      <w:pPr>
        <w:numPr>
          <w:ilvl w:val="0"/>
          <w:numId w:val="1"/>
        </w:numPr>
        <w:tabs>
          <w:tab w:val="left" w:pos="993"/>
        </w:tabs>
        <w:autoSpaceDE w:val="0"/>
        <w:autoSpaceDN w:val="0"/>
        <w:adjustRightInd w:val="0"/>
        <w:ind w:left="0" w:firstLine="720"/>
        <w:jc w:val="both"/>
        <w:outlineLvl w:val="0"/>
        <w:rPr>
          <w:sz w:val="28"/>
          <w:szCs w:val="28"/>
        </w:rPr>
      </w:pPr>
      <w:r w:rsidRPr="00280AB9">
        <w:rPr>
          <w:sz w:val="28"/>
          <w:szCs w:val="28"/>
        </w:rPr>
        <w:lastRenderedPageBreak/>
        <w:t xml:space="preserve">Определить </w:t>
      </w:r>
      <w:r>
        <w:rPr>
          <w:sz w:val="28"/>
          <w:szCs w:val="28"/>
        </w:rPr>
        <w:t xml:space="preserve">муниципальное казённое учреждение «Городское хозяйство» города Дивногорска </w:t>
      </w:r>
      <w:r w:rsidRPr="00280AB9">
        <w:rPr>
          <w:sz w:val="28"/>
          <w:szCs w:val="28"/>
        </w:rPr>
        <w:t xml:space="preserve">уполномоченным </w:t>
      </w:r>
      <w:r>
        <w:rPr>
          <w:sz w:val="28"/>
          <w:szCs w:val="28"/>
        </w:rPr>
        <w:t>органом</w:t>
      </w:r>
      <w:r w:rsidRPr="00280AB9">
        <w:rPr>
          <w:sz w:val="28"/>
          <w:szCs w:val="28"/>
        </w:rPr>
        <w:t xml:space="preserve"> по заключению договоров об организации регулярных пассажирских перевозок автомобильным транспортом по муниципальным маршрутам </w:t>
      </w:r>
      <w:r>
        <w:rPr>
          <w:sz w:val="28"/>
          <w:szCs w:val="28"/>
        </w:rPr>
        <w:t>на территории муниципального образования город Дивногорск</w:t>
      </w:r>
      <w:r w:rsidRPr="00280AB9">
        <w:rPr>
          <w:sz w:val="28"/>
          <w:szCs w:val="28"/>
        </w:rPr>
        <w:t>.</w:t>
      </w:r>
    </w:p>
    <w:p w:rsidR="00331379" w:rsidRDefault="00331379" w:rsidP="003610A2">
      <w:pPr>
        <w:numPr>
          <w:ilvl w:val="0"/>
          <w:numId w:val="1"/>
        </w:numPr>
        <w:tabs>
          <w:tab w:val="left" w:pos="993"/>
        </w:tabs>
        <w:autoSpaceDE w:val="0"/>
        <w:autoSpaceDN w:val="0"/>
        <w:adjustRightInd w:val="0"/>
        <w:ind w:left="0" w:firstLine="720"/>
        <w:jc w:val="both"/>
        <w:outlineLvl w:val="0"/>
        <w:rPr>
          <w:sz w:val="28"/>
          <w:szCs w:val="28"/>
        </w:rPr>
      </w:pPr>
      <w:r>
        <w:rPr>
          <w:sz w:val="28"/>
          <w:szCs w:val="28"/>
        </w:rPr>
        <w:t>Опубликовать настоящее распоряжение в газете и разместить на официальном сайте администрации города в информационно-телекоммуникационной сети «Интернет».</w:t>
      </w:r>
    </w:p>
    <w:p w:rsidR="00331379" w:rsidRPr="00DA42A5" w:rsidRDefault="00331379" w:rsidP="003610A2">
      <w:pPr>
        <w:numPr>
          <w:ilvl w:val="0"/>
          <w:numId w:val="1"/>
        </w:numPr>
        <w:tabs>
          <w:tab w:val="left" w:pos="993"/>
        </w:tabs>
        <w:autoSpaceDE w:val="0"/>
        <w:autoSpaceDN w:val="0"/>
        <w:adjustRightInd w:val="0"/>
        <w:ind w:left="0" w:firstLine="720"/>
        <w:jc w:val="both"/>
        <w:outlineLvl w:val="0"/>
        <w:rPr>
          <w:sz w:val="28"/>
          <w:szCs w:val="28"/>
        </w:rPr>
      </w:pPr>
      <w:r w:rsidRPr="00DA42A5">
        <w:rPr>
          <w:sz w:val="28"/>
          <w:szCs w:val="28"/>
        </w:rPr>
        <w:t>Контроль за исполнением распоряжения возложить на  заместителя  Главы города В.И. Урупаху.</w:t>
      </w:r>
    </w:p>
    <w:p w:rsidR="00331379" w:rsidRDefault="00331379" w:rsidP="00331379">
      <w:pPr>
        <w:pStyle w:val="af0"/>
        <w:spacing w:after="0" w:line="240" w:lineRule="auto"/>
        <w:ind w:left="705"/>
        <w:jc w:val="both"/>
        <w:rPr>
          <w:rFonts w:ascii="Times New Roman" w:hAnsi="Times New Roman"/>
          <w:sz w:val="28"/>
          <w:szCs w:val="28"/>
        </w:rPr>
      </w:pPr>
    </w:p>
    <w:p w:rsidR="00331379" w:rsidRDefault="00331379" w:rsidP="00331379">
      <w:pPr>
        <w:pStyle w:val="af0"/>
        <w:spacing w:after="0" w:line="240" w:lineRule="auto"/>
        <w:ind w:left="705"/>
        <w:jc w:val="both"/>
        <w:rPr>
          <w:rFonts w:ascii="Times New Roman" w:hAnsi="Times New Roman"/>
          <w:sz w:val="28"/>
          <w:szCs w:val="28"/>
        </w:rPr>
      </w:pPr>
    </w:p>
    <w:p w:rsidR="00331379" w:rsidRDefault="00331379" w:rsidP="00331379">
      <w:pPr>
        <w:pStyle w:val="af0"/>
        <w:spacing w:after="0" w:line="240" w:lineRule="auto"/>
        <w:ind w:left="0"/>
        <w:jc w:val="both"/>
        <w:rPr>
          <w:rFonts w:ascii="Times New Roman" w:hAnsi="Times New Roman"/>
          <w:sz w:val="28"/>
          <w:szCs w:val="28"/>
        </w:rPr>
      </w:pPr>
      <w:r>
        <w:rPr>
          <w:rFonts w:ascii="Times New Roman" w:hAnsi="Times New Roman"/>
          <w:sz w:val="28"/>
          <w:szCs w:val="28"/>
        </w:rPr>
        <w:t>Глава города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Е.Е. Оль</w:t>
      </w:r>
    </w:p>
    <w:p w:rsidR="00331379" w:rsidRDefault="00331379">
      <w:pPr>
        <w:rPr>
          <w:sz w:val="24"/>
          <w:szCs w:val="24"/>
        </w:rPr>
      </w:pPr>
      <w:r>
        <w:rPr>
          <w:sz w:val="24"/>
          <w:szCs w:val="24"/>
        </w:rPr>
        <w:br w:type="page"/>
      </w:r>
    </w:p>
    <w:p w:rsidR="00331379" w:rsidRPr="00AC71A5" w:rsidRDefault="00331379" w:rsidP="00331379">
      <w:pPr>
        <w:ind w:left="5103"/>
        <w:jc w:val="both"/>
        <w:rPr>
          <w:sz w:val="24"/>
          <w:szCs w:val="24"/>
        </w:rPr>
      </w:pPr>
      <w:r w:rsidRPr="00AC71A5">
        <w:rPr>
          <w:sz w:val="24"/>
          <w:szCs w:val="24"/>
        </w:rPr>
        <w:t>Приложение 1</w:t>
      </w:r>
    </w:p>
    <w:p w:rsidR="00331379" w:rsidRDefault="00331379" w:rsidP="00331379">
      <w:pPr>
        <w:ind w:left="5103"/>
        <w:jc w:val="both"/>
        <w:rPr>
          <w:sz w:val="24"/>
          <w:szCs w:val="24"/>
        </w:rPr>
      </w:pPr>
      <w:r w:rsidRPr="00AC71A5">
        <w:rPr>
          <w:sz w:val="24"/>
          <w:szCs w:val="24"/>
        </w:rPr>
        <w:t xml:space="preserve">к </w:t>
      </w:r>
      <w:r>
        <w:rPr>
          <w:sz w:val="24"/>
          <w:szCs w:val="24"/>
        </w:rPr>
        <w:t>распоряжению</w:t>
      </w:r>
      <w:r w:rsidRPr="00AC71A5">
        <w:rPr>
          <w:sz w:val="24"/>
          <w:szCs w:val="24"/>
        </w:rPr>
        <w:t xml:space="preserve"> администрации города </w:t>
      </w:r>
    </w:p>
    <w:p w:rsidR="00331379" w:rsidRPr="00AC71A5" w:rsidRDefault="00331379" w:rsidP="00331379">
      <w:pPr>
        <w:ind w:left="5103"/>
        <w:jc w:val="both"/>
        <w:rPr>
          <w:sz w:val="24"/>
          <w:szCs w:val="24"/>
        </w:rPr>
      </w:pPr>
      <w:r>
        <w:rPr>
          <w:sz w:val="24"/>
          <w:szCs w:val="24"/>
        </w:rPr>
        <w:t>«</w:t>
      </w:r>
      <w:r w:rsidR="00774A16">
        <w:rPr>
          <w:sz w:val="24"/>
          <w:szCs w:val="24"/>
        </w:rPr>
        <w:t>23</w:t>
      </w:r>
      <w:r>
        <w:rPr>
          <w:sz w:val="24"/>
          <w:szCs w:val="24"/>
        </w:rPr>
        <w:t>»</w:t>
      </w:r>
      <w:r w:rsidR="00774A16">
        <w:rPr>
          <w:sz w:val="24"/>
          <w:szCs w:val="24"/>
        </w:rPr>
        <w:t xml:space="preserve"> мая </w:t>
      </w:r>
      <w:r>
        <w:rPr>
          <w:sz w:val="24"/>
          <w:szCs w:val="24"/>
        </w:rPr>
        <w:t xml:space="preserve">2014 № </w:t>
      </w:r>
      <w:r w:rsidR="00774A16">
        <w:rPr>
          <w:sz w:val="24"/>
          <w:szCs w:val="24"/>
        </w:rPr>
        <w:t xml:space="preserve">925 </w:t>
      </w:r>
      <w:proofErr w:type="gramStart"/>
      <w:r w:rsidR="00774A16">
        <w:rPr>
          <w:sz w:val="24"/>
          <w:szCs w:val="24"/>
        </w:rPr>
        <w:t>р</w:t>
      </w:r>
      <w:proofErr w:type="gramEnd"/>
    </w:p>
    <w:p w:rsidR="00331379" w:rsidRDefault="00331379" w:rsidP="00331379">
      <w:pPr>
        <w:ind w:left="5103"/>
        <w:jc w:val="both"/>
        <w:rPr>
          <w:sz w:val="28"/>
          <w:szCs w:val="28"/>
        </w:rPr>
      </w:pPr>
    </w:p>
    <w:p w:rsidR="00331379" w:rsidRDefault="00331379" w:rsidP="00331379">
      <w:pPr>
        <w:ind w:left="5103"/>
        <w:jc w:val="both"/>
        <w:rPr>
          <w:sz w:val="28"/>
          <w:szCs w:val="28"/>
        </w:rPr>
      </w:pPr>
    </w:p>
    <w:p w:rsidR="00331379" w:rsidRPr="006A2D1D" w:rsidRDefault="003610A2" w:rsidP="00331379">
      <w:pPr>
        <w:autoSpaceDE w:val="0"/>
        <w:autoSpaceDN w:val="0"/>
        <w:adjustRightInd w:val="0"/>
        <w:ind w:firstLine="720"/>
        <w:jc w:val="center"/>
        <w:rPr>
          <w:sz w:val="28"/>
          <w:szCs w:val="28"/>
        </w:rPr>
      </w:pPr>
      <w:r>
        <w:rPr>
          <w:sz w:val="28"/>
          <w:szCs w:val="28"/>
        </w:rPr>
        <w:t>КОНКУРСНАЯ КОМИССИЯ</w:t>
      </w:r>
    </w:p>
    <w:p w:rsidR="00331379" w:rsidRPr="006A2D1D" w:rsidRDefault="00331379" w:rsidP="00331379">
      <w:pPr>
        <w:autoSpaceDE w:val="0"/>
        <w:autoSpaceDN w:val="0"/>
        <w:adjustRightInd w:val="0"/>
        <w:ind w:firstLine="720"/>
        <w:rPr>
          <w:sz w:val="28"/>
          <w:szCs w:val="28"/>
        </w:rPr>
      </w:pPr>
    </w:p>
    <w:tbl>
      <w:tblPr>
        <w:tblW w:w="9640" w:type="dxa"/>
        <w:tblInd w:w="-34" w:type="dxa"/>
        <w:tblLayout w:type="fixed"/>
        <w:tblLook w:val="00A0" w:firstRow="1" w:lastRow="0" w:firstColumn="1" w:lastColumn="0" w:noHBand="0" w:noVBand="0"/>
      </w:tblPr>
      <w:tblGrid>
        <w:gridCol w:w="3403"/>
        <w:gridCol w:w="709"/>
        <w:gridCol w:w="5528"/>
      </w:tblGrid>
      <w:tr w:rsidR="00331379" w:rsidRPr="006A2D1D" w:rsidTr="008B19AC">
        <w:trPr>
          <w:trHeight w:val="665"/>
        </w:trPr>
        <w:tc>
          <w:tcPr>
            <w:tcW w:w="3403" w:type="dxa"/>
          </w:tcPr>
          <w:p w:rsidR="00331379" w:rsidRPr="006A2D1D" w:rsidRDefault="00331379" w:rsidP="008B19AC">
            <w:pPr>
              <w:rPr>
                <w:sz w:val="28"/>
                <w:szCs w:val="28"/>
              </w:rPr>
            </w:pPr>
            <w:r w:rsidRPr="006A2D1D">
              <w:rPr>
                <w:sz w:val="28"/>
                <w:szCs w:val="28"/>
              </w:rPr>
              <w:t>Урупаха</w:t>
            </w:r>
          </w:p>
          <w:p w:rsidR="00331379" w:rsidRPr="006A2D1D" w:rsidRDefault="00331379" w:rsidP="008B19AC">
            <w:pPr>
              <w:rPr>
                <w:sz w:val="28"/>
                <w:szCs w:val="28"/>
              </w:rPr>
            </w:pPr>
            <w:r w:rsidRPr="006A2D1D">
              <w:rPr>
                <w:sz w:val="28"/>
                <w:szCs w:val="28"/>
              </w:rPr>
              <w:t>Вячеслав Иванович</w:t>
            </w:r>
          </w:p>
        </w:tc>
        <w:tc>
          <w:tcPr>
            <w:tcW w:w="709" w:type="dxa"/>
          </w:tcPr>
          <w:p w:rsidR="00331379" w:rsidRPr="006A2D1D" w:rsidRDefault="00331379" w:rsidP="008B19AC">
            <w:pPr>
              <w:rPr>
                <w:sz w:val="28"/>
                <w:szCs w:val="28"/>
              </w:rPr>
            </w:pPr>
            <w:r w:rsidRPr="006A2D1D">
              <w:rPr>
                <w:sz w:val="28"/>
                <w:szCs w:val="28"/>
              </w:rPr>
              <w:t>-</w:t>
            </w:r>
          </w:p>
        </w:tc>
        <w:tc>
          <w:tcPr>
            <w:tcW w:w="5528" w:type="dxa"/>
          </w:tcPr>
          <w:p w:rsidR="00331379" w:rsidRPr="006A2D1D" w:rsidRDefault="00331379" w:rsidP="008B19AC">
            <w:pPr>
              <w:rPr>
                <w:sz w:val="28"/>
                <w:szCs w:val="28"/>
              </w:rPr>
            </w:pPr>
            <w:r w:rsidRPr="006A2D1D">
              <w:rPr>
                <w:sz w:val="28"/>
                <w:szCs w:val="28"/>
              </w:rPr>
              <w:t>заместитель Главы  города, председатель комиссии;</w:t>
            </w:r>
          </w:p>
          <w:p w:rsidR="00331379" w:rsidRPr="006A2D1D" w:rsidRDefault="00331379" w:rsidP="008B19AC">
            <w:pPr>
              <w:rPr>
                <w:sz w:val="28"/>
                <w:szCs w:val="28"/>
              </w:rPr>
            </w:pPr>
          </w:p>
        </w:tc>
      </w:tr>
      <w:tr w:rsidR="00331379" w:rsidRPr="006A2D1D" w:rsidTr="008B19AC">
        <w:trPr>
          <w:trHeight w:val="547"/>
        </w:trPr>
        <w:tc>
          <w:tcPr>
            <w:tcW w:w="3403" w:type="dxa"/>
          </w:tcPr>
          <w:p w:rsidR="00331379" w:rsidRPr="006A2D1D" w:rsidRDefault="00331379" w:rsidP="008B19AC">
            <w:pPr>
              <w:ind w:firstLine="34"/>
              <w:rPr>
                <w:sz w:val="28"/>
                <w:szCs w:val="28"/>
              </w:rPr>
            </w:pPr>
            <w:r w:rsidRPr="006A2D1D">
              <w:rPr>
                <w:sz w:val="28"/>
                <w:szCs w:val="28"/>
              </w:rPr>
              <w:t xml:space="preserve">Леус </w:t>
            </w:r>
          </w:p>
          <w:p w:rsidR="00331379" w:rsidRPr="006A2D1D" w:rsidRDefault="00331379" w:rsidP="008B19AC">
            <w:pPr>
              <w:ind w:firstLine="34"/>
              <w:rPr>
                <w:sz w:val="28"/>
                <w:szCs w:val="28"/>
              </w:rPr>
            </w:pPr>
            <w:r w:rsidRPr="006A2D1D">
              <w:rPr>
                <w:sz w:val="28"/>
                <w:szCs w:val="28"/>
              </w:rPr>
              <w:t>Евгений Владиславович</w:t>
            </w:r>
          </w:p>
        </w:tc>
        <w:tc>
          <w:tcPr>
            <w:tcW w:w="709" w:type="dxa"/>
          </w:tcPr>
          <w:p w:rsidR="00331379" w:rsidRPr="006A2D1D" w:rsidRDefault="00331379" w:rsidP="008B19AC">
            <w:pPr>
              <w:rPr>
                <w:sz w:val="28"/>
                <w:szCs w:val="28"/>
              </w:rPr>
            </w:pPr>
            <w:r w:rsidRPr="006A2D1D">
              <w:rPr>
                <w:sz w:val="28"/>
                <w:szCs w:val="28"/>
              </w:rPr>
              <w:t>-</w:t>
            </w:r>
          </w:p>
        </w:tc>
        <w:tc>
          <w:tcPr>
            <w:tcW w:w="5528" w:type="dxa"/>
          </w:tcPr>
          <w:p w:rsidR="00331379" w:rsidRPr="006A2D1D" w:rsidRDefault="00331379" w:rsidP="008B19AC">
            <w:pPr>
              <w:rPr>
                <w:sz w:val="28"/>
                <w:szCs w:val="28"/>
              </w:rPr>
            </w:pPr>
            <w:r w:rsidRPr="006A2D1D">
              <w:rPr>
                <w:sz w:val="28"/>
                <w:szCs w:val="28"/>
              </w:rPr>
              <w:t>директор МКУ «Городское хозяйство»,  заместитель председателя комиссии;</w:t>
            </w:r>
          </w:p>
          <w:p w:rsidR="00331379" w:rsidRPr="006A2D1D" w:rsidRDefault="00331379" w:rsidP="008B19AC">
            <w:pPr>
              <w:rPr>
                <w:sz w:val="28"/>
                <w:szCs w:val="28"/>
              </w:rPr>
            </w:pPr>
          </w:p>
        </w:tc>
      </w:tr>
      <w:tr w:rsidR="00331379" w:rsidRPr="006A2D1D" w:rsidTr="008B19AC">
        <w:trPr>
          <w:trHeight w:val="1024"/>
        </w:trPr>
        <w:tc>
          <w:tcPr>
            <w:tcW w:w="3403" w:type="dxa"/>
          </w:tcPr>
          <w:p w:rsidR="00331379" w:rsidRPr="006A2D1D" w:rsidRDefault="00331379" w:rsidP="008B19AC">
            <w:pPr>
              <w:ind w:firstLine="34"/>
              <w:rPr>
                <w:sz w:val="28"/>
                <w:szCs w:val="28"/>
              </w:rPr>
            </w:pPr>
            <w:r w:rsidRPr="006A2D1D">
              <w:rPr>
                <w:sz w:val="28"/>
                <w:szCs w:val="28"/>
              </w:rPr>
              <w:t>Русакова Татьяна Николаевна</w:t>
            </w:r>
          </w:p>
        </w:tc>
        <w:tc>
          <w:tcPr>
            <w:tcW w:w="709" w:type="dxa"/>
          </w:tcPr>
          <w:p w:rsidR="00331379" w:rsidRPr="006A2D1D" w:rsidRDefault="00331379" w:rsidP="008B19AC">
            <w:pPr>
              <w:rPr>
                <w:sz w:val="28"/>
                <w:szCs w:val="28"/>
              </w:rPr>
            </w:pPr>
            <w:r w:rsidRPr="006A2D1D">
              <w:rPr>
                <w:sz w:val="28"/>
                <w:szCs w:val="28"/>
              </w:rPr>
              <w:t>-</w:t>
            </w:r>
          </w:p>
        </w:tc>
        <w:tc>
          <w:tcPr>
            <w:tcW w:w="5528" w:type="dxa"/>
          </w:tcPr>
          <w:p w:rsidR="00331379" w:rsidRPr="006A2D1D" w:rsidRDefault="00331379" w:rsidP="008B19AC">
            <w:pPr>
              <w:rPr>
                <w:sz w:val="28"/>
                <w:szCs w:val="28"/>
              </w:rPr>
            </w:pPr>
            <w:r w:rsidRPr="006A2D1D">
              <w:rPr>
                <w:sz w:val="28"/>
                <w:szCs w:val="28"/>
              </w:rPr>
              <w:t>начальник производственного отдела</w:t>
            </w:r>
          </w:p>
          <w:p w:rsidR="00331379" w:rsidRPr="006A2D1D" w:rsidRDefault="00331379" w:rsidP="008B19AC">
            <w:pPr>
              <w:rPr>
                <w:sz w:val="28"/>
                <w:szCs w:val="28"/>
              </w:rPr>
            </w:pPr>
            <w:r w:rsidRPr="006A2D1D">
              <w:rPr>
                <w:sz w:val="28"/>
                <w:szCs w:val="28"/>
              </w:rPr>
              <w:t>МКУ «Городское хозяйство»,  секретарь комиссии;</w:t>
            </w:r>
          </w:p>
        </w:tc>
      </w:tr>
      <w:tr w:rsidR="00331379" w:rsidRPr="006A2D1D" w:rsidTr="008B19AC">
        <w:trPr>
          <w:trHeight w:val="499"/>
        </w:trPr>
        <w:tc>
          <w:tcPr>
            <w:tcW w:w="3403" w:type="dxa"/>
          </w:tcPr>
          <w:p w:rsidR="00331379" w:rsidRPr="006A2D1D" w:rsidRDefault="00331379" w:rsidP="008B19AC">
            <w:pPr>
              <w:ind w:firstLine="720"/>
              <w:jc w:val="right"/>
              <w:rPr>
                <w:sz w:val="28"/>
                <w:szCs w:val="28"/>
              </w:rPr>
            </w:pPr>
            <w:r w:rsidRPr="006A2D1D">
              <w:rPr>
                <w:sz w:val="28"/>
                <w:szCs w:val="28"/>
              </w:rPr>
              <w:t>члены комиссии:</w:t>
            </w:r>
          </w:p>
        </w:tc>
        <w:tc>
          <w:tcPr>
            <w:tcW w:w="709" w:type="dxa"/>
          </w:tcPr>
          <w:p w:rsidR="00331379" w:rsidRPr="006A2D1D" w:rsidRDefault="00331379" w:rsidP="008B19AC">
            <w:pPr>
              <w:ind w:firstLine="720"/>
              <w:rPr>
                <w:sz w:val="28"/>
                <w:szCs w:val="28"/>
              </w:rPr>
            </w:pPr>
          </w:p>
        </w:tc>
        <w:tc>
          <w:tcPr>
            <w:tcW w:w="5528" w:type="dxa"/>
          </w:tcPr>
          <w:p w:rsidR="00331379" w:rsidRPr="006A2D1D" w:rsidRDefault="00331379" w:rsidP="008B19AC">
            <w:pPr>
              <w:ind w:firstLine="720"/>
              <w:rPr>
                <w:sz w:val="28"/>
                <w:szCs w:val="28"/>
              </w:rPr>
            </w:pPr>
          </w:p>
        </w:tc>
      </w:tr>
      <w:tr w:rsidR="00331379" w:rsidRPr="006A2D1D" w:rsidTr="008B19AC">
        <w:trPr>
          <w:trHeight w:val="956"/>
        </w:trPr>
        <w:tc>
          <w:tcPr>
            <w:tcW w:w="3403" w:type="dxa"/>
          </w:tcPr>
          <w:p w:rsidR="00331379" w:rsidRPr="006A2D1D" w:rsidRDefault="00331379" w:rsidP="008B19AC">
            <w:pPr>
              <w:rPr>
                <w:sz w:val="28"/>
                <w:szCs w:val="28"/>
              </w:rPr>
            </w:pPr>
            <w:r w:rsidRPr="006A2D1D">
              <w:rPr>
                <w:sz w:val="28"/>
                <w:szCs w:val="28"/>
              </w:rPr>
              <w:t xml:space="preserve">Мазур </w:t>
            </w:r>
          </w:p>
          <w:p w:rsidR="00331379" w:rsidRPr="006A2D1D" w:rsidRDefault="00331379" w:rsidP="008B19AC">
            <w:pPr>
              <w:rPr>
                <w:sz w:val="28"/>
                <w:szCs w:val="28"/>
              </w:rPr>
            </w:pPr>
            <w:r w:rsidRPr="006A2D1D">
              <w:rPr>
                <w:sz w:val="28"/>
                <w:szCs w:val="28"/>
              </w:rPr>
              <w:t>Константин Николаевич</w:t>
            </w:r>
          </w:p>
        </w:tc>
        <w:tc>
          <w:tcPr>
            <w:tcW w:w="709" w:type="dxa"/>
          </w:tcPr>
          <w:p w:rsidR="00331379" w:rsidRPr="006A2D1D" w:rsidRDefault="00331379" w:rsidP="008B19AC">
            <w:pPr>
              <w:rPr>
                <w:sz w:val="28"/>
                <w:szCs w:val="28"/>
              </w:rPr>
            </w:pPr>
            <w:r w:rsidRPr="006A2D1D">
              <w:rPr>
                <w:sz w:val="28"/>
                <w:szCs w:val="28"/>
              </w:rPr>
              <w:t>-</w:t>
            </w:r>
          </w:p>
        </w:tc>
        <w:tc>
          <w:tcPr>
            <w:tcW w:w="5528" w:type="dxa"/>
          </w:tcPr>
          <w:p w:rsidR="00331379" w:rsidRPr="006A2D1D" w:rsidRDefault="00331379" w:rsidP="008B19AC">
            <w:pPr>
              <w:rPr>
                <w:sz w:val="28"/>
                <w:szCs w:val="28"/>
              </w:rPr>
            </w:pPr>
            <w:r w:rsidRPr="006A2D1D">
              <w:rPr>
                <w:sz w:val="28"/>
                <w:szCs w:val="28"/>
              </w:rPr>
              <w:t>старший государственный инспектор дорожного надзора ОГИБДД МУ МВД России «Красноярское» (по согласованию);</w:t>
            </w:r>
          </w:p>
          <w:p w:rsidR="00331379" w:rsidRPr="006A2D1D" w:rsidRDefault="00331379" w:rsidP="008B19AC">
            <w:pPr>
              <w:rPr>
                <w:sz w:val="28"/>
                <w:szCs w:val="28"/>
              </w:rPr>
            </w:pPr>
            <w:r w:rsidRPr="006A2D1D">
              <w:rPr>
                <w:sz w:val="28"/>
                <w:szCs w:val="28"/>
              </w:rPr>
              <w:t xml:space="preserve"> </w:t>
            </w:r>
          </w:p>
        </w:tc>
      </w:tr>
      <w:tr w:rsidR="00331379" w:rsidRPr="006A2D1D" w:rsidTr="008B19AC">
        <w:trPr>
          <w:trHeight w:val="701"/>
        </w:trPr>
        <w:tc>
          <w:tcPr>
            <w:tcW w:w="3403" w:type="dxa"/>
          </w:tcPr>
          <w:p w:rsidR="00331379" w:rsidRPr="006A2D1D" w:rsidRDefault="00331379" w:rsidP="008B19AC">
            <w:pPr>
              <w:rPr>
                <w:sz w:val="28"/>
                <w:szCs w:val="28"/>
              </w:rPr>
            </w:pPr>
            <w:r w:rsidRPr="006A2D1D">
              <w:rPr>
                <w:sz w:val="28"/>
                <w:szCs w:val="28"/>
              </w:rPr>
              <w:t>Мицкевич</w:t>
            </w:r>
          </w:p>
          <w:p w:rsidR="00331379" w:rsidRPr="006A2D1D" w:rsidRDefault="00331379" w:rsidP="008B19AC">
            <w:pPr>
              <w:rPr>
                <w:sz w:val="28"/>
                <w:szCs w:val="28"/>
              </w:rPr>
            </w:pPr>
            <w:r w:rsidRPr="006A2D1D">
              <w:rPr>
                <w:sz w:val="28"/>
                <w:szCs w:val="28"/>
              </w:rPr>
              <w:t>Ирина Валерьевна</w:t>
            </w:r>
          </w:p>
        </w:tc>
        <w:tc>
          <w:tcPr>
            <w:tcW w:w="709" w:type="dxa"/>
          </w:tcPr>
          <w:p w:rsidR="00331379" w:rsidRPr="006A2D1D" w:rsidRDefault="00331379" w:rsidP="008B19AC">
            <w:pPr>
              <w:rPr>
                <w:sz w:val="28"/>
                <w:szCs w:val="28"/>
              </w:rPr>
            </w:pPr>
            <w:r w:rsidRPr="006A2D1D">
              <w:rPr>
                <w:sz w:val="28"/>
                <w:szCs w:val="28"/>
              </w:rPr>
              <w:t>-</w:t>
            </w:r>
          </w:p>
        </w:tc>
        <w:tc>
          <w:tcPr>
            <w:tcW w:w="5528" w:type="dxa"/>
          </w:tcPr>
          <w:p w:rsidR="00331379" w:rsidRPr="006A2D1D" w:rsidRDefault="00331379" w:rsidP="008B19AC">
            <w:pPr>
              <w:rPr>
                <w:sz w:val="28"/>
                <w:szCs w:val="28"/>
              </w:rPr>
            </w:pPr>
            <w:r w:rsidRPr="006A2D1D">
              <w:rPr>
                <w:sz w:val="28"/>
                <w:szCs w:val="28"/>
              </w:rPr>
              <w:t>начальник отдела по организации закупок для муниципальных нужд администрации города Дивногорска;</w:t>
            </w:r>
          </w:p>
          <w:p w:rsidR="00331379" w:rsidRPr="006A2D1D" w:rsidRDefault="00331379" w:rsidP="008B19AC">
            <w:pPr>
              <w:rPr>
                <w:sz w:val="28"/>
                <w:szCs w:val="28"/>
              </w:rPr>
            </w:pPr>
          </w:p>
        </w:tc>
      </w:tr>
      <w:tr w:rsidR="00331379" w:rsidRPr="006A2D1D" w:rsidTr="008B19AC">
        <w:trPr>
          <w:trHeight w:val="701"/>
        </w:trPr>
        <w:tc>
          <w:tcPr>
            <w:tcW w:w="3403" w:type="dxa"/>
          </w:tcPr>
          <w:p w:rsidR="00331379" w:rsidRPr="006A2D1D" w:rsidRDefault="00331379" w:rsidP="008B19AC">
            <w:pPr>
              <w:rPr>
                <w:sz w:val="28"/>
                <w:szCs w:val="28"/>
              </w:rPr>
            </w:pPr>
            <w:r w:rsidRPr="006A2D1D">
              <w:rPr>
                <w:sz w:val="28"/>
                <w:szCs w:val="28"/>
              </w:rPr>
              <w:t>Новак</w:t>
            </w:r>
          </w:p>
          <w:p w:rsidR="00331379" w:rsidRPr="006A2D1D" w:rsidRDefault="00331379" w:rsidP="008B19AC">
            <w:pPr>
              <w:rPr>
                <w:sz w:val="28"/>
                <w:szCs w:val="28"/>
              </w:rPr>
            </w:pPr>
            <w:r w:rsidRPr="006A2D1D">
              <w:rPr>
                <w:sz w:val="28"/>
                <w:szCs w:val="28"/>
              </w:rPr>
              <w:t>Александр Владимирович</w:t>
            </w:r>
          </w:p>
        </w:tc>
        <w:tc>
          <w:tcPr>
            <w:tcW w:w="709" w:type="dxa"/>
          </w:tcPr>
          <w:p w:rsidR="00331379" w:rsidRPr="006A2D1D" w:rsidRDefault="00331379" w:rsidP="008B19AC">
            <w:pPr>
              <w:rPr>
                <w:sz w:val="28"/>
                <w:szCs w:val="28"/>
              </w:rPr>
            </w:pPr>
            <w:r w:rsidRPr="006A2D1D">
              <w:rPr>
                <w:sz w:val="28"/>
                <w:szCs w:val="28"/>
              </w:rPr>
              <w:t>-</w:t>
            </w:r>
          </w:p>
        </w:tc>
        <w:tc>
          <w:tcPr>
            <w:tcW w:w="5528" w:type="dxa"/>
          </w:tcPr>
          <w:p w:rsidR="00331379" w:rsidRPr="006A2D1D" w:rsidRDefault="00331379" w:rsidP="008B19AC">
            <w:pPr>
              <w:rPr>
                <w:sz w:val="28"/>
                <w:szCs w:val="28"/>
              </w:rPr>
            </w:pPr>
            <w:r w:rsidRPr="006A2D1D">
              <w:rPr>
                <w:sz w:val="28"/>
                <w:szCs w:val="28"/>
              </w:rPr>
              <w:t>председатель Дивногорского городского Совета депутатов (по согласованию);</w:t>
            </w:r>
          </w:p>
          <w:p w:rsidR="00331379" w:rsidRPr="006A2D1D" w:rsidRDefault="00331379" w:rsidP="008B19AC">
            <w:pPr>
              <w:rPr>
                <w:sz w:val="28"/>
                <w:szCs w:val="28"/>
              </w:rPr>
            </w:pPr>
          </w:p>
        </w:tc>
      </w:tr>
      <w:tr w:rsidR="00331379" w:rsidRPr="006A2D1D" w:rsidTr="008B19AC">
        <w:trPr>
          <w:trHeight w:val="830"/>
        </w:trPr>
        <w:tc>
          <w:tcPr>
            <w:tcW w:w="3403" w:type="dxa"/>
          </w:tcPr>
          <w:p w:rsidR="00331379" w:rsidRPr="006A2D1D" w:rsidRDefault="006D05F8" w:rsidP="008B19AC">
            <w:pPr>
              <w:rPr>
                <w:sz w:val="28"/>
                <w:szCs w:val="28"/>
              </w:rPr>
            </w:pPr>
            <w:r>
              <w:rPr>
                <w:sz w:val="28"/>
                <w:szCs w:val="28"/>
              </w:rPr>
              <w:t>Сельский Константин Андреевич</w:t>
            </w:r>
            <w:r w:rsidR="00331379" w:rsidRPr="006A2D1D">
              <w:rPr>
                <w:sz w:val="28"/>
                <w:szCs w:val="28"/>
              </w:rPr>
              <w:t xml:space="preserve"> </w:t>
            </w:r>
          </w:p>
        </w:tc>
        <w:tc>
          <w:tcPr>
            <w:tcW w:w="709" w:type="dxa"/>
          </w:tcPr>
          <w:p w:rsidR="00331379" w:rsidRPr="006A2D1D" w:rsidRDefault="00331379" w:rsidP="008B19AC">
            <w:pPr>
              <w:rPr>
                <w:sz w:val="28"/>
                <w:szCs w:val="28"/>
              </w:rPr>
            </w:pPr>
            <w:r w:rsidRPr="006A2D1D">
              <w:rPr>
                <w:sz w:val="28"/>
                <w:szCs w:val="28"/>
              </w:rPr>
              <w:t>-</w:t>
            </w:r>
          </w:p>
        </w:tc>
        <w:tc>
          <w:tcPr>
            <w:tcW w:w="5528" w:type="dxa"/>
          </w:tcPr>
          <w:p w:rsidR="00331379" w:rsidRPr="006A2D1D" w:rsidRDefault="006D05F8" w:rsidP="008B19AC">
            <w:pPr>
              <w:rPr>
                <w:sz w:val="28"/>
                <w:szCs w:val="28"/>
              </w:rPr>
            </w:pPr>
            <w:r>
              <w:rPr>
                <w:sz w:val="28"/>
                <w:szCs w:val="28"/>
              </w:rPr>
              <w:t>юрисконсульт МКУ «Городское хозяйство» города Дивногорска</w:t>
            </w:r>
          </w:p>
        </w:tc>
      </w:tr>
    </w:tbl>
    <w:p w:rsidR="00331379" w:rsidRPr="006A2D1D" w:rsidRDefault="00331379" w:rsidP="00331379">
      <w:pPr>
        <w:ind w:left="5103"/>
        <w:jc w:val="both"/>
        <w:rPr>
          <w:sz w:val="24"/>
          <w:szCs w:val="24"/>
        </w:rPr>
      </w:pPr>
    </w:p>
    <w:p w:rsidR="00331379" w:rsidRPr="006A2D1D" w:rsidRDefault="00331379">
      <w:pPr>
        <w:rPr>
          <w:sz w:val="24"/>
          <w:szCs w:val="24"/>
        </w:rPr>
      </w:pPr>
      <w:r w:rsidRPr="006A2D1D">
        <w:rPr>
          <w:sz w:val="24"/>
          <w:szCs w:val="24"/>
        </w:rPr>
        <w:br w:type="page"/>
      </w:r>
    </w:p>
    <w:p w:rsidR="00331379" w:rsidRPr="006A2D1D" w:rsidRDefault="00331379" w:rsidP="00331379">
      <w:pPr>
        <w:ind w:left="5103"/>
        <w:jc w:val="both"/>
        <w:rPr>
          <w:sz w:val="24"/>
          <w:szCs w:val="24"/>
        </w:rPr>
      </w:pPr>
      <w:r w:rsidRPr="006A2D1D">
        <w:rPr>
          <w:sz w:val="24"/>
          <w:szCs w:val="24"/>
        </w:rPr>
        <w:t>Приложение 2</w:t>
      </w:r>
    </w:p>
    <w:p w:rsidR="00774A16" w:rsidRDefault="00774A16" w:rsidP="00774A16">
      <w:pPr>
        <w:ind w:left="5103"/>
        <w:jc w:val="both"/>
        <w:rPr>
          <w:sz w:val="24"/>
          <w:szCs w:val="24"/>
        </w:rPr>
      </w:pPr>
      <w:r w:rsidRPr="00AC71A5">
        <w:rPr>
          <w:sz w:val="24"/>
          <w:szCs w:val="24"/>
        </w:rPr>
        <w:t xml:space="preserve">к </w:t>
      </w:r>
      <w:r>
        <w:rPr>
          <w:sz w:val="24"/>
          <w:szCs w:val="24"/>
        </w:rPr>
        <w:t>распоряжению</w:t>
      </w:r>
      <w:r w:rsidRPr="00AC71A5">
        <w:rPr>
          <w:sz w:val="24"/>
          <w:szCs w:val="24"/>
        </w:rPr>
        <w:t xml:space="preserve"> администрации города </w:t>
      </w:r>
    </w:p>
    <w:p w:rsidR="00331379" w:rsidRPr="006A2D1D" w:rsidRDefault="00774A16" w:rsidP="00774A16">
      <w:pPr>
        <w:ind w:left="5103"/>
        <w:jc w:val="both"/>
        <w:rPr>
          <w:sz w:val="24"/>
          <w:szCs w:val="24"/>
        </w:rPr>
      </w:pPr>
      <w:r>
        <w:rPr>
          <w:sz w:val="24"/>
          <w:szCs w:val="24"/>
        </w:rPr>
        <w:t>«23» мая 2014 № 925 р</w:t>
      </w:r>
      <w:bookmarkStart w:id="0" w:name="_GoBack"/>
      <w:bookmarkEnd w:id="0"/>
    </w:p>
    <w:p w:rsidR="00331379" w:rsidRPr="006A2D1D" w:rsidRDefault="00331379" w:rsidP="00331379">
      <w:pPr>
        <w:ind w:left="142"/>
        <w:jc w:val="both"/>
        <w:rPr>
          <w:sz w:val="28"/>
          <w:szCs w:val="28"/>
        </w:rPr>
      </w:pPr>
    </w:p>
    <w:p w:rsidR="00FC0F11" w:rsidRPr="006A2D1D" w:rsidRDefault="00FC0F11" w:rsidP="00FC0F11">
      <w:pPr>
        <w:ind w:left="142"/>
        <w:jc w:val="center"/>
        <w:rPr>
          <w:rFonts w:eastAsia="Calibri"/>
          <w:sz w:val="28"/>
          <w:szCs w:val="28"/>
          <w:lang w:eastAsia="en-US"/>
        </w:rPr>
      </w:pPr>
    </w:p>
    <w:p w:rsidR="00FC0F11" w:rsidRPr="006A2D1D" w:rsidRDefault="00FC0F11" w:rsidP="00FC0F11">
      <w:pPr>
        <w:ind w:left="142"/>
        <w:jc w:val="center"/>
        <w:rPr>
          <w:sz w:val="28"/>
          <w:szCs w:val="28"/>
        </w:rPr>
      </w:pPr>
      <w:r w:rsidRPr="006A2D1D">
        <w:rPr>
          <w:sz w:val="28"/>
          <w:szCs w:val="28"/>
        </w:rPr>
        <w:t>КОНКУРСНАЯ ДОКУМЕНТАЦИЯ</w:t>
      </w:r>
    </w:p>
    <w:p w:rsidR="00FC0F11" w:rsidRPr="006A2D1D" w:rsidRDefault="00FC0F11" w:rsidP="00FC0F11">
      <w:pPr>
        <w:autoSpaceDE w:val="0"/>
        <w:autoSpaceDN w:val="0"/>
        <w:adjustRightInd w:val="0"/>
        <w:ind w:firstLine="720"/>
        <w:jc w:val="center"/>
        <w:rPr>
          <w:sz w:val="28"/>
          <w:szCs w:val="28"/>
        </w:rPr>
      </w:pPr>
      <w:r w:rsidRPr="006A2D1D">
        <w:rPr>
          <w:sz w:val="28"/>
          <w:szCs w:val="28"/>
        </w:rPr>
        <w:t xml:space="preserve">на проведение </w:t>
      </w:r>
      <w:proofErr w:type="gramStart"/>
      <w:r w:rsidRPr="006A2D1D">
        <w:rPr>
          <w:sz w:val="28"/>
          <w:szCs w:val="28"/>
        </w:rPr>
        <w:t>конкурса</w:t>
      </w:r>
      <w:proofErr w:type="gramEnd"/>
      <w:r w:rsidRPr="006A2D1D">
        <w:rPr>
          <w:sz w:val="28"/>
          <w:szCs w:val="28"/>
        </w:rPr>
        <w:t xml:space="preserve"> на право заключения договоров </w:t>
      </w:r>
    </w:p>
    <w:p w:rsidR="00FC0F11" w:rsidRPr="006A2D1D" w:rsidRDefault="00FC0F11" w:rsidP="00FC0F11">
      <w:pPr>
        <w:autoSpaceDE w:val="0"/>
        <w:autoSpaceDN w:val="0"/>
        <w:adjustRightInd w:val="0"/>
        <w:ind w:firstLine="720"/>
        <w:jc w:val="center"/>
        <w:rPr>
          <w:sz w:val="28"/>
          <w:szCs w:val="28"/>
        </w:rPr>
      </w:pPr>
      <w:r w:rsidRPr="006A2D1D">
        <w:rPr>
          <w:sz w:val="28"/>
          <w:szCs w:val="28"/>
        </w:rPr>
        <w:t xml:space="preserve">об организации регулярных пассажирских перевозок автомобильным транспортом по муниципальным  маршрутам на территории </w:t>
      </w:r>
    </w:p>
    <w:p w:rsidR="00FC0F11" w:rsidRPr="006A2D1D" w:rsidRDefault="00FC0F11" w:rsidP="00FC0F11">
      <w:pPr>
        <w:autoSpaceDE w:val="0"/>
        <w:autoSpaceDN w:val="0"/>
        <w:adjustRightInd w:val="0"/>
        <w:ind w:firstLine="720"/>
        <w:jc w:val="center"/>
        <w:rPr>
          <w:sz w:val="28"/>
          <w:szCs w:val="28"/>
        </w:rPr>
      </w:pPr>
      <w:r w:rsidRPr="006A2D1D">
        <w:rPr>
          <w:sz w:val="28"/>
          <w:szCs w:val="28"/>
        </w:rPr>
        <w:t>муниципального образования город Дивногорск</w:t>
      </w:r>
    </w:p>
    <w:p w:rsidR="00FC0F11" w:rsidRPr="006A2D1D" w:rsidRDefault="00FC0F11" w:rsidP="00FC0F11">
      <w:pPr>
        <w:ind w:left="142"/>
        <w:jc w:val="center"/>
        <w:rPr>
          <w:sz w:val="28"/>
          <w:szCs w:val="28"/>
        </w:rPr>
      </w:pPr>
    </w:p>
    <w:p w:rsidR="00FC0F11" w:rsidRPr="006A2D1D" w:rsidRDefault="00FC0F11" w:rsidP="00FC0F11">
      <w:pPr>
        <w:pStyle w:val="ConsPlusTitle"/>
        <w:ind w:firstLine="720"/>
        <w:jc w:val="both"/>
        <w:rPr>
          <w:rFonts w:ascii="Times New Roman" w:hAnsi="Times New Roman" w:cs="Times New Roman"/>
          <w:b w:val="0"/>
          <w:sz w:val="28"/>
          <w:szCs w:val="28"/>
        </w:rPr>
      </w:pPr>
      <w:proofErr w:type="gramStart"/>
      <w:r w:rsidRPr="006A2D1D">
        <w:rPr>
          <w:rFonts w:ascii="Times New Roman" w:hAnsi="Times New Roman" w:cs="Times New Roman"/>
          <w:b w:val="0"/>
          <w:bCs w:val="0"/>
          <w:sz w:val="28"/>
          <w:szCs w:val="28"/>
        </w:rPr>
        <w:t>Конкурсная документация разработана на основании закона Красноярского края от 09.12.2010 года №11-5424 «О транспортном обслуживании населения в Красноярском крае», в соответствии с Постановлением Правительства Красноярского края от 27.12.2011 года №808-п «</w:t>
      </w:r>
      <w:r w:rsidRPr="006A2D1D">
        <w:rPr>
          <w:rFonts w:ascii="Times New Roman" w:hAnsi="Times New Roman" w:cs="Times New Roman"/>
          <w:b w:val="0"/>
          <w:sz w:val="28"/>
          <w:szCs w:val="28"/>
        </w:rPr>
        <w:t>Об утверждении порядков проведения конкурсов на право заключения договоров об организации регулярных пассажирских перевозок автомобильным транспортом по муниципальным, пригородным и межмуниципальным маршрутам, типовых договоров об организации регулярных пассажирских перевозок автомобильным</w:t>
      </w:r>
      <w:proofErr w:type="gramEnd"/>
      <w:r w:rsidRPr="006A2D1D">
        <w:rPr>
          <w:rFonts w:ascii="Times New Roman" w:hAnsi="Times New Roman" w:cs="Times New Roman"/>
          <w:b w:val="0"/>
          <w:sz w:val="28"/>
          <w:szCs w:val="28"/>
        </w:rPr>
        <w:t xml:space="preserve"> </w:t>
      </w:r>
      <w:proofErr w:type="gramStart"/>
      <w:r w:rsidRPr="006A2D1D">
        <w:rPr>
          <w:rFonts w:ascii="Times New Roman" w:hAnsi="Times New Roman" w:cs="Times New Roman"/>
          <w:b w:val="0"/>
          <w:sz w:val="28"/>
          <w:szCs w:val="28"/>
        </w:rPr>
        <w:t>транспортом по муниципальным, пригородным и межмуниципальным маршрутам и создании комиссии по проведению конкурсов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w:t>
      </w:r>
      <w:proofErr w:type="gramEnd"/>
    </w:p>
    <w:p w:rsidR="00FC0F11" w:rsidRPr="006A2D1D" w:rsidRDefault="00FC0F11" w:rsidP="00FC0F11">
      <w:pPr>
        <w:numPr>
          <w:ilvl w:val="0"/>
          <w:numId w:val="3"/>
        </w:numPr>
        <w:ind w:left="0" w:firstLine="675"/>
        <w:rPr>
          <w:b/>
          <w:bCs/>
          <w:sz w:val="28"/>
          <w:szCs w:val="28"/>
        </w:rPr>
      </w:pPr>
      <w:r w:rsidRPr="006A2D1D">
        <w:rPr>
          <w:b/>
          <w:bCs/>
          <w:sz w:val="28"/>
          <w:szCs w:val="28"/>
        </w:rPr>
        <w:t>Сведения об организаторе конкурса</w:t>
      </w:r>
    </w:p>
    <w:p w:rsidR="00FC0F11" w:rsidRPr="006A2D1D" w:rsidRDefault="00FC0F11" w:rsidP="00FC0F11">
      <w:pPr>
        <w:jc w:val="both"/>
        <w:rPr>
          <w:b/>
          <w:bCs/>
          <w:sz w:val="28"/>
          <w:szCs w:val="28"/>
        </w:rPr>
      </w:pPr>
      <w:r w:rsidRPr="006A2D1D">
        <w:rPr>
          <w:bCs/>
          <w:sz w:val="28"/>
          <w:szCs w:val="28"/>
        </w:rPr>
        <w:t>Наименование: Муниципальное казённое учреждение «Городское хозяйство» города Дивногорска.</w:t>
      </w:r>
    </w:p>
    <w:p w:rsidR="00FC0F11" w:rsidRPr="006A2D1D" w:rsidRDefault="00FC0F11" w:rsidP="00FC0F11">
      <w:pPr>
        <w:jc w:val="both"/>
        <w:rPr>
          <w:b/>
          <w:bCs/>
          <w:sz w:val="28"/>
          <w:szCs w:val="28"/>
        </w:rPr>
      </w:pPr>
      <w:r w:rsidRPr="006A2D1D">
        <w:rPr>
          <w:bCs/>
          <w:sz w:val="28"/>
          <w:szCs w:val="28"/>
        </w:rPr>
        <w:t xml:space="preserve">Местонахождение: 663090, Красноярский край, г.Дивногорск,  ул. </w:t>
      </w:r>
      <w:proofErr w:type="gramStart"/>
      <w:r w:rsidRPr="006A2D1D">
        <w:rPr>
          <w:bCs/>
          <w:sz w:val="28"/>
          <w:szCs w:val="28"/>
        </w:rPr>
        <w:t>Комсомольская</w:t>
      </w:r>
      <w:proofErr w:type="gramEnd"/>
      <w:r w:rsidRPr="006A2D1D">
        <w:rPr>
          <w:bCs/>
          <w:sz w:val="28"/>
          <w:szCs w:val="28"/>
        </w:rPr>
        <w:t>, 2, каб. 318, тел.: 8-(39144)-3-33-96;8-(39144)-3-37-40.</w:t>
      </w:r>
    </w:p>
    <w:p w:rsidR="00FC0F11" w:rsidRPr="006A2D1D" w:rsidRDefault="00FC0F11" w:rsidP="00FC0F11">
      <w:pPr>
        <w:numPr>
          <w:ilvl w:val="0"/>
          <w:numId w:val="3"/>
        </w:numPr>
        <w:ind w:left="0" w:firstLine="675"/>
        <w:jc w:val="both"/>
        <w:rPr>
          <w:b/>
          <w:bCs/>
          <w:sz w:val="28"/>
          <w:szCs w:val="28"/>
        </w:rPr>
      </w:pPr>
      <w:r w:rsidRPr="006A2D1D">
        <w:rPr>
          <w:b/>
          <w:bCs/>
          <w:sz w:val="28"/>
          <w:szCs w:val="28"/>
        </w:rPr>
        <w:t>Место, дата начала и окончания подачи заявлений, вскрытия конвертов с заявлением, рассмотрение заявлений</w:t>
      </w:r>
    </w:p>
    <w:p w:rsidR="00FC0F11" w:rsidRPr="006A2D1D" w:rsidRDefault="00FC0F11" w:rsidP="00FC0F11">
      <w:pPr>
        <w:jc w:val="both"/>
        <w:rPr>
          <w:b/>
          <w:bCs/>
          <w:sz w:val="28"/>
          <w:szCs w:val="28"/>
        </w:rPr>
      </w:pPr>
      <w:r w:rsidRPr="006A2D1D">
        <w:rPr>
          <w:bCs/>
          <w:sz w:val="28"/>
          <w:szCs w:val="28"/>
        </w:rPr>
        <w:t xml:space="preserve">Место подачи заявлений: 663090, Красноярский край, г.Дивногорск,  ул. </w:t>
      </w:r>
      <w:proofErr w:type="gramStart"/>
      <w:r w:rsidRPr="006A2D1D">
        <w:rPr>
          <w:bCs/>
          <w:sz w:val="28"/>
          <w:szCs w:val="28"/>
        </w:rPr>
        <w:t>Комсомольская</w:t>
      </w:r>
      <w:proofErr w:type="gramEnd"/>
      <w:r w:rsidRPr="006A2D1D">
        <w:rPr>
          <w:bCs/>
          <w:sz w:val="28"/>
          <w:szCs w:val="28"/>
        </w:rPr>
        <w:t xml:space="preserve">, 2, каб. </w:t>
      </w:r>
      <w:r w:rsidR="003610A2">
        <w:rPr>
          <w:bCs/>
          <w:sz w:val="28"/>
          <w:szCs w:val="28"/>
        </w:rPr>
        <w:t>318</w:t>
      </w:r>
    </w:p>
    <w:p w:rsidR="00FC0F11" w:rsidRPr="006A2D1D" w:rsidRDefault="00FC0F11" w:rsidP="00FC0F11">
      <w:pPr>
        <w:jc w:val="both"/>
        <w:rPr>
          <w:bCs/>
          <w:sz w:val="28"/>
          <w:szCs w:val="28"/>
        </w:rPr>
      </w:pPr>
      <w:r w:rsidRPr="006A2D1D">
        <w:rPr>
          <w:bCs/>
          <w:sz w:val="28"/>
          <w:szCs w:val="28"/>
        </w:rPr>
        <w:t xml:space="preserve">Дата начала подачи заявлений: </w:t>
      </w:r>
      <w:r w:rsidR="003610A2">
        <w:rPr>
          <w:bCs/>
          <w:sz w:val="28"/>
          <w:szCs w:val="28"/>
        </w:rPr>
        <w:t xml:space="preserve">26 </w:t>
      </w:r>
      <w:r w:rsidRPr="006A2D1D">
        <w:rPr>
          <w:bCs/>
          <w:sz w:val="28"/>
          <w:szCs w:val="28"/>
        </w:rPr>
        <w:t>мая 2014 года</w:t>
      </w:r>
    </w:p>
    <w:p w:rsidR="00FC0F11" w:rsidRPr="006A2D1D" w:rsidRDefault="00FC0F11" w:rsidP="00FC0F11">
      <w:pPr>
        <w:jc w:val="both"/>
        <w:rPr>
          <w:bCs/>
          <w:sz w:val="28"/>
          <w:szCs w:val="28"/>
        </w:rPr>
      </w:pPr>
      <w:r w:rsidRPr="006A2D1D">
        <w:rPr>
          <w:bCs/>
          <w:sz w:val="28"/>
          <w:szCs w:val="28"/>
        </w:rPr>
        <w:t xml:space="preserve">Дата окончания подачи заявлений: </w:t>
      </w:r>
      <w:r w:rsidR="003610A2">
        <w:rPr>
          <w:bCs/>
          <w:sz w:val="28"/>
          <w:szCs w:val="28"/>
        </w:rPr>
        <w:t xml:space="preserve">26 </w:t>
      </w:r>
      <w:r w:rsidRPr="006A2D1D">
        <w:rPr>
          <w:bCs/>
          <w:sz w:val="28"/>
          <w:szCs w:val="28"/>
        </w:rPr>
        <w:t>июня 2014 года</w:t>
      </w:r>
    </w:p>
    <w:p w:rsidR="00FC0F11" w:rsidRPr="006A2D1D" w:rsidRDefault="00FC0F11" w:rsidP="00FC0F11">
      <w:pPr>
        <w:jc w:val="both"/>
        <w:rPr>
          <w:bCs/>
          <w:sz w:val="28"/>
          <w:szCs w:val="28"/>
        </w:rPr>
      </w:pPr>
      <w:r w:rsidRPr="006A2D1D">
        <w:rPr>
          <w:bCs/>
          <w:sz w:val="28"/>
          <w:szCs w:val="28"/>
        </w:rPr>
        <w:t xml:space="preserve">Дата и время вскрытия конвертов: </w:t>
      </w:r>
      <w:r w:rsidR="003610A2">
        <w:rPr>
          <w:bCs/>
          <w:sz w:val="28"/>
          <w:szCs w:val="28"/>
        </w:rPr>
        <w:t xml:space="preserve">15.00 </w:t>
      </w:r>
      <w:r w:rsidRPr="006A2D1D">
        <w:rPr>
          <w:bCs/>
          <w:sz w:val="28"/>
          <w:szCs w:val="28"/>
        </w:rPr>
        <w:t>час.</w:t>
      </w:r>
      <w:r w:rsidR="003610A2">
        <w:rPr>
          <w:bCs/>
          <w:sz w:val="28"/>
          <w:szCs w:val="28"/>
        </w:rPr>
        <w:t xml:space="preserve"> 27 </w:t>
      </w:r>
      <w:r w:rsidRPr="006A2D1D">
        <w:rPr>
          <w:bCs/>
          <w:sz w:val="28"/>
          <w:szCs w:val="28"/>
        </w:rPr>
        <w:t>июня 2014 года</w:t>
      </w:r>
    </w:p>
    <w:p w:rsidR="00FC0F11" w:rsidRPr="006A2D1D" w:rsidRDefault="00FC0F11" w:rsidP="00FC0F11">
      <w:pPr>
        <w:jc w:val="both"/>
        <w:rPr>
          <w:bCs/>
          <w:sz w:val="28"/>
          <w:szCs w:val="28"/>
        </w:rPr>
      </w:pPr>
      <w:r w:rsidRPr="006A2D1D">
        <w:rPr>
          <w:bCs/>
          <w:sz w:val="28"/>
          <w:szCs w:val="28"/>
        </w:rPr>
        <w:t xml:space="preserve">Дата рассмотрения заявлений: </w:t>
      </w:r>
      <w:r w:rsidR="003610A2">
        <w:rPr>
          <w:bCs/>
          <w:sz w:val="28"/>
          <w:szCs w:val="28"/>
        </w:rPr>
        <w:t xml:space="preserve">27 </w:t>
      </w:r>
      <w:r w:rsidRPr="006A2D1D">
        <w:rPr>
          <w:bCs/>
          <w:sz w:val="28"/>
          <w:szCs w:val="28"/>
        </w:rPr>
        <w:t>июня 2014 года.</w:t>
      </w:r>
    </w:p>
    <w:p w:rsidR="00FC0F11" w:rsidRPr="006A2D1D" w:rsidRDefault="00FC0F11" w:rsidP="00FC0F11">
      <w:pPr>
        <w:numPr>
          <w:ilvl w:val="0"/>
          <w:numId w:val="3"/>
        </w:numPr>
        <w:ind w:left="1418" w:hanging="709"/>
        <w:jc w:val="both"/>
        <w:rPr>
          <w:b/>
          <w:bCs/>
          <w:sz w:val="28"/>
          <w:szCs w:val="28"/>
        </w:rPr>
      </w:pPr>
      <w:r w:rsidRPr="006A2D1D">
        <w:rPr>
          <w:b/>
          <w:bCs/>
          <w:sz w:val="28"/>
          <w:szCs w:val="28"/>
        </w:rPr>
        <w:t>Сведения о лотах</w:t>
      </w:r>
    </w:p>
    <w:p w:rsidR="00FC0F11" w:rsidRPr="006A2D1D" w:rsidRDefault="00FC0F11" w:rsidP="00FC0F11">
      <w:pPr>
        <w:ind w:left="1418"/>
        <w:jc w:val="both"/>
        <w:rPr>
          <w:b/>
          <w:bCs/>
          <w:sz w:val="28"/>
          <w:szCs w:val="28"/>
        </w:rPr>
      </w:pPr>
    </w:p>
    <w:tbl>
      <w:tblPr>
        <w:tblW w:w="10490" w:type="dxa"/>
        <w:tblInd w:w="-7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0"/>
        <w:gridCol w:w="851"/>
        <w:gridCol w:w="1842"/>
        <w:gridCol w:w="1841"/>
        <w:gridCol w:w="993"/>
        <w:gridCol w:w="1700"/>
        <w:gridCol w:w="1418"/>
        <w:gridCol w:w="1275"/>
      </w:tblGrid>
      <w:tr w:rsidR="00FC0F11" w:rsidRPr="006A2D1D" w:rsidTr="00DB17C7">
        <w:trPr>
          <w:trHeight w:val="260"/>
        </w:trPr>
        <w:tc>
          <w:tcPr>
            <w:tcW w:w="570"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ind w:firstLine="709"/>
              <w:jc w:val="center"/>
              <w:rPr>
                <w:b/>
                <w:bCs/>
                <w:lang w:eastAsia="en-US"/>
              </w:rPr>
            </w:pPr>
            <w:r w:rsidRPr="006A2D1D">
              <w:rPr>
                <w:b/>
                <w:bCs/>
                <w:lang w:eastAsia="en-US"/>
              </w:rPr>
              <w:t>№ пп</w:t>
            </w:r>
          </w:p>
        </w:tc>
        <w:tc>
          <w:tcPr>
            <w:tcW w:w="851"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
                <w:bCs/>
                <w:lang w:eastAsia="en-US"/>
              </w:rPr>
            </w:pPr>
            <w:r w:rsidRPr="006A2D1D">
              <w:rPr>
                <w:b/>
                <w:bCs/>
                <w:lang w:eastAsia="en-US"/>
              </w:rPr>
              <w:t>№ маршрута</w:t>
            </w:r>
          </w:p>
          <w:p w:rsidR="00FC0F11" w:rsidRPr="006A2D1D" w:rsidRDefault="00FC0F11" w:rsidP="008B19AC">
            <w:pPr>
              <w:ind w:firstLine="709"/>
              <w:jc w:val="center"/>
              <w:rPr>
                <w:b/>
                <w:bCs/>
                <w:lang w:eastAsia="en-US"/>
              </w:rPr>
            </w:pPr>
          </w:p>
        </w:tc>
        <w:tc>
          <w:tcPr>
            <w:tcW w:w="1842"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
                <w:bCs/>
                <w:lang w:eastAsia="en-US"/>
              </w:rPr>
            </w:pPr>
            <w:r w:rsidRPr="006A2D1D">
              <w:rPr>
                <w:b/>
                <w:bCs/>
                <w:lang w:eastAsia="en-US"/>
              </w:rPr>
              <w:t>наименование</w:t>
            </w:r>
          </w:p>
          <w:p w:rsidR="00FC0F11" w:rsidRPr="006A2D1D" w:rsidRDefault="00FC0F11" w:rsidP="008B19AC">
            <w:pPr>
              <w:jc w:val="center"/>
              <w:rPr>
                <w:b/>
                <w:bCs/>
                <w:lang w:eastAsia="en-US"/>
              </w:rPr>
            </w:pPr>
            <w:r w:rsidRPr="006A2D1D">
              <w:rPr>
                <w:b/>
                <w:bCs/>
                <w:lang w:eastAsia="en-US"/>
              </w:rPr>
              <w:t>маршрута</w:t>
            </w:r>
          </w:p>
        </w:tc>
        <w:tc>
          <w:tcPr>
            <w:tcW w:w="1841"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
                <w:bCs/>
                <w:lang w:eastAsia="en-US"/>
              </w:rPr>
            </w:pPr>
            <w:r w:rsidRPr="006A2D1D">
              <w:rPr>
                <w:b/>
                <w:bCs/>
                <w:lang w:eastAsia="en-US"/>
              </w:rPr>
              <w:t>кол-во рейсов</w:t>
            </w:r>
          </w:p>
          <w:p w:rsidR="00FC0F11" w:rsidRPr="006A2D1D" w:rsidRDefault="00FC0F11" w:rsidP="008B19AC">
            <w:pPr>
              <w:jc w:val="center"/>
              <w:rPr>
                <w:b/>
                <w:bCs/>
                <w:lang w:eastAsia="en-US"/>
              </w:rPr>
            </w:pPr>
            <w:r w:rsidRPr="006A2D1D">
              <w:rPr>
                <w:b/>
                <w:bCs/>
                <w:lang w:eastAsia="en-US"/>
              </w:rPr>
              <w:t>в сутки</w:t>
            </w:r>
          </w:p>
        </w:tc>
        <w:tc>
          <w:tcPr>
            <w:tcW w:w="993"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
                <w:bCs/>
                <w:lang w:eastAsia="en-US"/>
              </w:rPr>
            </w:pPr>
            <w:r w:rsidRPr="006A2D1D">
              <w:rPr>
                <w:b/>
                <w:bCs/>
                <w:lang w:eastAsia="en-US"/>
              </w:rPr>
              <w:t>кол-во рейсов в год</w:t>
            </w:r>
          </w:p>
        </w:tc>
        <w:tc>
          <w:tcPr>
            <w:tcW w:w="1700"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
                <w:bCs/>
                <w:lang w:eastAsia="en-US"/>
              </w:rPr>
            </w:pPr>
            <w:r w:rsidRPr="006A2D1D">
              <w:rPr>
                <w:b/>
                <w:bCs/>
                <w:lang w:eastAsia="en-US"/>
              </w:rPr>
              <w:t>пробег с пассажирами</w:t>
            </w:r>
          </w:p>
          <w:p w:rsidR="00FC0F11" w:rsidRPr="006A2D1D" w:rsidRDefault="00FC0F11" w:rsidP="008B19AC">
            <w:pPr>
              <w:jc w:val="center"/>
              <w:rPr>
                <w:b/>
                <w:bCs/>
                <w:lang w:eastAsia="en-US"/>
              </w:rPr>
            </w:pPr>
            <w:r w:rsidRPr="006A2D1D">
              <w:rPr>
                <w:b/>
                <w:bCs/>
                <w:lang w:eastAsia="en-US"/>
              </w:rPr>
              <w:t xml:space="preserve">в год, </w:t>
            </w:r>
            <w:proofErr w:type="gramStart"/>
            <w:r w:rsidRPr="006A2D1D">
              <w:rPr>
                <w:b/>
                <w:bCs/>
                <w:lang w:eastAsia="en-US"/>
              </w:rPr>
              <w:t>км</w:t>
            </w:r>
            <w:proofErr w:type="gramEnd"/>
          </w:p>
        </w:tc>
        <w:tc>
          <w:tcPr>
            <w:tcW w:w="1418"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
                <w:bCs/>
                <w:lang w:eastAsia="en-US"/>
              </w:rPr>
            </w:pPr>
            <w:r w:rsidRPr="006A2D1D">
              <w:rPr>
                <w:b/>
                <w:bCs/>
                <w:lang w:eastAsia="en-US"/>
              </w:rPr>
              <w:t>категория,</w:t>
            </w:r>
          </w:p>
          <w:p w:rsidR="00FC0F11" w:rsidRPr="006A2D1D" w:rsidRDefault="00FC0F11" w:rsidP="008B19AC">
            <w:pPr>
              <w:jc w:val="center"/>
              <w:rPr>
                <w:b/>
                <w:bCs/>
                <w:lang w:eastAsia="en-US"/>
              </w:rPr>
            </w:pPr>
            <w:r w:rsidRPr="006A2D1D">
              <w:rPr>
                <w:b/>
                <w:bCs/>
                <w:lang w:eastAsia="en-US"/>
              </w:rPr>
              <w:t>класс АТС</w:t>
            </w:r>
          </w:p>
        </w:tc>
        <w:tc>
          <w:tcPr>
            <w:tcW w:w="1275"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
                <w:bCs/>
                <w:lang w:eastAsia="en-US"/>
              </w:rPr>
            </w:pPr>
            <w:r w:rsidRPr="006A2D1D">
              <w:rPr>
                <w:b/>
                <w:bCs/>
                <w:lang w:eastAsia="en-US"/>
              </w:rPr>
              <w:t>вместимость</w:t>
            </w:r>
          </w:p>
        </w:tc>
      </w:tr>
      <w:tr w:rsidR="00FC0F11" w:rsidRPr="006A2D1D" w:rsidTr="008B19AC">
        <w:trPr>
          <w:trHeight w:val="260"/>
        </w:trPr>
        <w:tc>
          <w:tcPr>
            <w:tcW w:w="10490" w:type="dxa"/>
            <w:gridSpan w:val="8"/>
            <w:tcBorders>
              <w:top w:val="single" w:sz="4" w:space="0" w:color="auto"/>
              <w:left w:val="single" w:sz="4" w:space="0" w:color="auto"/>
              <w:bottom w:val="single" w:sz="4" w:space="0" w:color="auto"/>
              <w:right w:val="single" w:sz="4" w:space="0" w:color="auto"/>
            </w:tcBorders>
          </w:tcPr>
          <w:p w:rsidR="00FC0F11" w:rsidRPr="006A2D1D" w:rsidRDefault="00FC0F11" w:rsidP="008B19AC">
            <w:pPr>
              <w:autoSpaceDE w:val="0"/>
              <w:autoSpaceDN w:val="0"/>
              <w:adjustRightInd w:val="0"/>
              <w:ind w:firstLine="34"/>
              <w:jc w:val="both"/>
              <w:rPr>
                <w:b/>
                <w:color w:val="000000"/>
              </w:rPr>
            </w:pPr>
            <w:r w:rsidRPr="006A2D1D">
              <w:rPr>
                <w:b/>
                <w:color w:val="000000"/>
              </w:rPr>
              <w:t>Лот № 1</w:t>
            </w:r>
          </w:p>
        </w:tc>
      </w:tr>
      <w:tr w:rsidR="00FC0F11" w:rsidRPr="006A2D1D" w:rsidTr="00DB17C7">
        <w:trPr>
          <w:trHeight w:val="260"/>
        </w:trPr>
        <w:tc>
          <w:tcPr>
            <w:tcW w:w="570"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ind w:firstLine="709"/>
              <w:jc w:val="both"/>
              <w:rPr>
                <w:bCs/>
                <w:lang w:eastAsia="en-US"/>
              </w:rPr>
            </w:pPr>
          </w:p>
          <w:p w:rsidR="00FC0F11" w:rsidRPr="006A2D1D" w:rsidRDefault="00FC0F11" w:rsidP="008B19AC">
            <w:pPr>
              <w:rPr>
                <w:lang w:eastAsia="en-US"/>
              </w:rPr>
            </w:pPr>
            <w:r w:rsidRPr="006A2D1D">
              <w:rPr>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FC0F11" w:rsidRPr="006A2D1D" w:rsidRDefault="00FC0F11" w:rsidP="008B19AC">
            <w:pPr>
              <w:ind w:firstLine="34"/>
              <w:jc w:val="center"/>
              <w:rPr>
                <w:bCs/>
                <w:lang w:eastAsia="en-US"/>
              </w:rPr>
            </w:pPr>
            <w:r w:rsidRPr="006A2D1D">
              <w:rPr>
                <w:bCs/>
                <w:lang w:eastAsia="en-US"/>
              </w:rPr>
              <w:t>1</w:t>
            </w:r>
          </w:p>
        </w:tc>
        <w:tc>
          <w:tcPr>
            <w:tcW w:w="1842"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Cs/>
                <w:lang w:eastAsia="en-US"/>
              </w:rPr>
            </w:pPr>
            <w:r w:rsidRPr="006A2D1D">
              <w:rPr>
                <w:bCs/>
                <w:lang w:eastAsia="en-US"/>
              </w:rPr>
              <w:t>Гостиница «Бирюса» -</w:t>
            </w:r>
          </w:p>
          <w:p w:rsidR="00FC0F11" w:rsidRPr="006A2D1D" w:rsidRDefault="00FC0F11" w:rsidP="008B19AC">
            <w:pPr>
              <w:jc w:val="center"/>
              <w:rPr>
                <w:bCs/>
                <w:lang w:eastAsia="en-US"/>
              </w:rPr>
            </w:pPr>
            <w:r w:rsidRPr="006A2D1D">
              <w:rPr>
                <w:bCs/>
                <w:lang w:eastAsia="en-US"/>
              </w:rPr>
              <w:t>ОАО «ДЗНВА»</w:t>
            </w:r>
          </w:p>
        </w:tc>
        <w:tc>
          <w:tcPr>
            <w:tcW w:w="1841"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rPr>
                <w:bCs/>
                <w:lang w:eastAsia="en-US"/>
              </w:rPr>
            </w:pPr>
            <w:r w:rsidRPr="006A2D1D">
              <w:rPr>
                <w:bCs/>
              </w:rPr>
              <w:t>16</w:t>
            </w:r>
          </w:p>
        </w:tc>
        <w:tc>
          <w:tcPr>
            <w:tcW w:w="993"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Cs/>
              </w:rPr>
            </w:pPr>
            <w:r w:rsidRPr="006A2D1D">
              <w:rPr>
                <w:bCs/>
              </w:rPr>
              <w:t>5 856</w:t>
            </w:r>
          </w:p>
        </w:tc>
        <w:tc>
          <w:tcPr>
            <w:tcW w:w="1700"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Cs/>
              </w:rPr>
            </w:pPr>
            <w:r w:rsidRPr="006A2D1D">
              <w:rPr>
                <w:bCs/>
              </w:rPr>
              <w:t>46 848</w:t>
            </w:r>
          </w:p>
        </w:tc>
        <w:tc>
          <w:tcPr>
            <w:tcW w:w="1418"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Cs/>
              </w:rPr>
            </w:pPr>
            <w:r w:rsidRPr="006A2D1D">
              <w:rPr>
                <w:bCs/>
              </w:rPr>
              <w:t>М</w:t>
            </w:r>
            <w:proofErr w:type="gramStart"/>
            <w:r w:rsidRPr="006A2D1D">
              <w:rPr>
                <w:bCs/>
              </w:rPr>
              <w:t>2</w:t>
            </w:r>
            <w:proofErr w:type="gramEnd"/>
            <w:r w:rsidRPr="006A2D1D">
              <w:rPr>
                <w:bCs/>
              </w:rPr>
              <w:t>, класс 2</w:t>
            </w:r>
          </w:p>
        </w:tc>
        <w:tc>
          <w:tcPr>
            <w:tcW w:w="1275"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Cs/>
              </w:rPr>
            </w:pPr>
            <w:r w:rsidRPr="006A2D1D">
              <w:rPr>
                <w:bCs/>
              </w:rPr>
              <w:t>20 и более</w:t>
            </w:r>
          </w:p>
        </w:tc>
      </w:tr>
      <w:tr w:rsidR="00DB17C7" w:rsidRPr="006A2D1D" w:rsidTr="00DB17C7">
        <w:trPr>
          <w:trHeight w:val="260"/>
        </w:trPr>
        <w:tc>
          <w:tcPr>
            <w:tcW w:w="570" w:type="dxa"/>
            <w:vMerge w:val="restart"/>
            <w:tcBorders>
              <w:top w:val="single" w:sz="4" w:space="0" w:color="auto"/>
              <w:left w:val="single" w:sz="4" w:space="0" w:color="auto"/>
              <w:right w:val="single" w:sz="4" w:space="0" w:color="auto"/>
            </w:tcBorders>
          </w:tcPr>
          <w:p w:rsidR="00DB17C7" w:rsidRPr="006A2D1D" w:rsidRDefault="00DB17C7" w:rsidP="008B19AC">
            <w:pPr>
              <w:ind w:firstLine="709"/>
              <w:jc w:val="both"/>
              <w:rPr>
                <w:bCs/>
                <w:lang w:eastAsia="en-US"/>
              </w:rPr>
            </w:pPr>
            <w:r w:rsidRPr="006A2D1D">
              <w:rPr>
                <w:bCs/>
                <w:lang w:eastAsia="en-US"/>
              </w:rPr>
              <w:t>22.</w:t>
            </w:r>
          </w:p>
        </w:tc>
        <w:tc>
          <w:tcPr>
            <w:tcW w:w="851" w:type="dxa"/>
            <w:tcBorders>
              <w:top w:val="single" w:sz="4" w:space="0" w:color="auto"/>
              <w:left w:val="single" w:sz="4" w:space="0" w:color="auto"/>
              <w:bottom w:val="single" w:sz="4" w:space="0" w:color="auto"/>
              <w:right w:val="single" w:sz="4" w:space="0" w:color="auto"/>
            </w:tcBorders>
            <w:vAlign w:val="center"/>
          </w:tcPr>
          <w:p w:rsidR="00DB17C7" w:rsidRPr="006A2D1D" w:rsidRDefault="00DB17C7" w:rsidP="008B19AC">
            <w:pPr>
              <w:ind w:firstLine="34"/>
              <w:jc w:val="center"/>
              <w:rPr>
                <w:bCs/>
                <w:lang w:eastAsia="en-US"/>
              </w:rPr>
            </w:pPr>
            <w:r w:rsidRPr="006A2D1D">
              <w:rPr>
                <w:bCs/>
                <w:lang w:eastAsia="en-US"/>
              </w:rPr>
              <w:t>5</w:t>
            </w:r>
          </w:p>
        </w:tc>
        <w:tc>
          <w:tcPr>
            <w:tcW w:w="1842" w:type="dxa"/>
            <w:tcBorders>
              <w:top w:val="single" w:sz="4" w:space="0" w:color="auto"/>
              <w:left w:val="single" w:sz="4" w:space="0" w:color="auto"/>
              <w:bottom w:val="single" w:sz="4" w:space="0" w:color="auto"/>
              <w:right w:val="single" w:sz="4" w:space="0" w:color="auto"/>
            </w:tcBorders>
          </w:tcPr>
          <w:p w:rsidR="00DB17C7" w:rsidRPr="006A2D1D" w:rsidRDefault="00DB17C7" w:rsidP="008B19AC">
            <w:pPr>
              <w:jc w:val="center"/>
              <w:rPr>
                <w:bCs/>
                <w:lang w:eastAsia="en-US"/>
              </w:rPr>
            </w:pPr>
            <w:r w:rsidRPr="006A2D1D">
              <w:rPr>
                <w:bCs/>
                <w:lang w:eastAsia="en-US"/>
              </w:rPr>
              <w:t>ОАО «Красноярская ГЭС»- ОАО «ДЗНВА»</w:t>
            </w:r>
          </w:p>
        </w:tc>
        <w:tc>
          <w:tcPr>
            <w:tcW w:w="1841" w:type="dxa"/>
            <w:tcBorders>
              <w:top w:val="single" w:sz="4" w:space="0" w:color="auto"/>
              <w:left w:val="single" w:sz="4" w:space="0" w:color="auto"/>
              <w:bottom w:val="single" w:sz="4" w:space="0" w:color="auto"/>
              <w:right w:val="single" w:sz="4" w:space="0" w:color="auto"/>
            </w:tcBorders>
          </w:tcPr>
          <w:p w:rsidR="00DB17C7" w:rsidRPr="006A2D1D" w:rsidRDefault="00DB17C7" w:rsidP="008B19AC">
            <w:pPr>
              <w:rPr>
                <w:bCs/>
              </w:rPr>
            </w:pPr>
            <w:r w:rsidRPr="006A2D1D">
              <w:rPr>
                <w:bCs/>
              </w:rPr>
              <w:t>12</w:t>
            </w:r>
            <w:r>
              <w:rPr>
                <w:bCs/>
              </w:rPr>
              <w:t>*</w:t>
            </w:r>
          </w:p>
          <w:p w:rsidR="00DB17C7" w:rsidRPr="006A2D1D" w:rsidRDefault="00DB17C7" w:rsidP="008B19AC">
            <w:pPr>
              <w:rPr>
                <w:bCs/>
              </w:rPr>
            </w:pPr>
          </w:p>
          <w:p w:rsidR="00DB17C7" w:rsidRPr="006A2D1D" w:rsidRDefault="00DB17C7" w:rsidP="006A2D1D">
            <w:pPr>
              <w:rPr>
                <w:bCs/>
                <w:lang w:eastAsia="en-US"/>
              </w:rPr>
            </w:pPr>
            <w:r w:rsidRPr="006A2D1D">
              <w:rPr>
                <w:bCs/>
              </w:rPr>
              <w:t>4</w:t>
            </w:r>
            <w:r>
              <w:rPr>
                <w:bCs/>
              </w:rPr>
              <w:t>**</w:t>
            </w:r>
          </w:p>
        </w:tc>
        <w:tc>
          <w:tcPr>
            <w:tcW w:w="993" w:type="dxa"/>
            <w:tcBorders>
              <w:top w:val="single" w:sz="4" w:space="0" w:color="auto"/>
              <w:left w:val="single" w:sz="4" w:space="0" w:color="auto"/>
              <w:bottom w:val="single" w:sz="4" w:space="0" w:color="auto"/>
              <w:right w:val="single" w:sz="4" w:space="0" w:color="auto"/>
            </w:tcBorders>
          </w:tcPr>
          <w:p w:rsidR="00DB17C7" w:rsidRPr="006A2D1D" w:rsidRDefault="00DB17C7" w:rsidP="008B19AC">
            <w:pPr>
              <w:jc w:val="center"/>
              <w:rPr>
                <w:bCs/>
              </w:rPr>
            </w:pPr>
            <w:r w:rsidRPr="006A2D1D">
              <w:rPr>
                <w:bCs/>
              </w:rPr>
              <w:t>4 392</w:t>
            </w:r>
          </w:p>
          <w:p w:rsidR="00DB17C7" w:rsidRPr="006A2D1D" w:rsidRDefault="00DB17C7" w:rsidP="008B19AC">
            <w:pPr>
              <w:jc w:val="center"/>
              <w:rPr>
                <w:bCs/>
              </w:rPr>
            </w:pPr>
          </w:p>
          <w:p w:rsidR="00DB17C7" w:rsidRPr="006A2D1D" w:rsidRDefault="00DB17C7" w:rsidP="008B19AC">
            <w:pPr>
              <w:jc w:val="center"/>
              <w:rPr>
                <w:bCs/>
              </w:rPr>
            </w:pPr>
            <w:r w:rsidRPr="006A2D1D">
              <w:rPr>
                <w:bCs/>
              </w:rPr>
              <w:t>1 464</w:t>
            </w:r>
          </w:p>
        </w:tc>
        <w:tc>
          <w:tcPr>
            <w:tcW w:w="1700" w:type="dxa"/>
            <w:tcBorders>
              <w:top w:val="single" w:sz="4" w:space="0" w:color="auto"/>
              <w:left w:val="single" w:sz="4" w:space="0" w:color="auto"/>
              <w:bottom w:val="single" w:sz="4" w:space="0" w:color="auto"/>
              <w:right w:val="single" w:sz="4" w:space="0" w:color="auto"/>
            </w:tcBorders>
          </w:tcPr>
          <w:p w:rsidR="00DB17C7" w:rsidRPr="006A2D1D" w:rsidRDefault="00DB17C7" w:rsidP="008B19AC">
            <w:pPr>
              <w:jc w:val="center"/>
              <w:rPr>
                <w:bCs/>
              </w:rPr>
            </w:pPr>
            <w:r w:rsidRPr="006A2D1D">
              <w:rPr>
                <w:bCs/>
              </w:rPr>
              <w:t>30 744</w:t>
            </w:r>
          </w:p>
          <w:p w:rsidR="00DB17C7" w:rsidRPr="006A2D1D" w:rsidRDefault="00DB17C7" w:rsidP="008B19AC">
            <w:pPr>
              <w:jc w:val="center"/>
              <w:rPr>
                <w:bCs/>
              </w:rPr>
            </w:pPr>
          </w:p>
          <w:p w:rsidR="00DB17C7" w:rsidRPr="006A2D1D" w:rsidRDefault="00DB17C7" w:rsidP="008B19AC">
            <w:pPr>
              <w:jc w:val="center"/>
              <w:rPr>
                <w:bCs/>
              </w:rPr>
            </w:pPr>
            <w:r w:rsidRPr="006A2D1D">
              <w:rPr>
                <w:bCs/>
              </w:rPr>
              <w:t>17 568</w:t>
            </w:r>
          </w:p>
        </w:tc>
        <w:tc>
          <w:tcPr>
            <w:tcW w:w="1418" w:type="dxa"/>
            <w:tcBorders>
              <w:top w:val="single" w:sz="4" w:space="0" w:color="auto"/>
              <w:left w:val="single" w:sz="4" w:space="0" w:color="auto"/>
              <w:bottom w:val="single" w:sz="4" w:space="0" w:color="auto"/>
              <w:right w:val="single" w:sz="4" w:space="0" w:color="auto"/>
            </w:tcBorders>
          </w:tcPr>
          <w:p w:rsidR="00DB17C7" w:rsidRPr="006A2D1D" w:rsidRDefault="00DB17C7" w:rsidP="008B19AC">
            <w:pPr>
              <w:jc w:val="center"/>
              <w:rPr>
                <w:bCs/>
              </w:rPr>
            </w:pPr>
            <w:r>
              <w:rPr>
                <w:bCs/>
              </w:rPr>
              <w:t>М3, класс 1</w:t>
            </w:r>
          </w:p>
        </w:tc>
        <w:tc>
          <w:tcPr>
            <w:tcW w:w="1275" w:type="dxa"/>
            <w:tcBorders>
              <w:top w:val="single" w:sz="4" w:space="0" w:color="auto"/>
              <w:left w:val="single" w:sz="4" w:space="0" w:color="auto"/>
              <w:bottom w:val="single" w:sz="4" w:space="0" w:color="auto"/>
              <w:right w:val="single" w:sz="4" w:space="0" w:color="auto"/>
            </w:tcBorders>
          </w:tcPr>
          <w:p w:rsidR="00DB17C7" w:rsidRPr="006A2D1D" w:rsidRDefault="00DB17C7" w:rsidP="008B19AC">
            <w:pPr>
              <w:jc w:val="center"/>
              <w:rPr>
                <w:bCs/>
              </w:rPr>
            </w:pPr>
            <w:r>
              <w:rPr>
                <w:bCs/>
              </w:rPr>
              <w:t>3</w:t>
            </w:r>
            <w:r w:rsidRPr="006A2D1D">
              <w:rPr>
                <w:bCs/>
              </w:rPr>
              <w:t>0 и более</w:t>
            </w:r>
          </w:p>
        </w:tc>
      </w:tr>
      <w:tr w:rsidR="00DB17C7" w:rsidRPr="006A2D1D" w:rsidTr="008B19AC">
        <w:trPr>
          <w:trHeight w:val="260"/>
        </w:trPr>
        <w:tc>
          <w:tcPr>
            <w:tcW w:w="570" w:type="dxa"/>
            <w:vMerge/>
            <w:tcBorders>
              <w:left w:val="single" w:sz="4" w:space="0" w:color="auto"/>
              <w:bottom w:val="single" w:sz="4" w:space="0" w:color="auto"/>
              <w:right w:val="single" w:sz="4" w:space="0" w:color="auto"/>
            </w:tcBorders>
          </w:tcPr>
          <w:p w:rsidR="00DB17C7" w:rsidRPr="006A2D1D" w:rsidRDefault="00DB17C7" w:rsidP="008B19AC">
            <w:pPr>
              <w:autoSpaceDE w:val="0"/>
              <w:autoSpaceDN w:val="0"/>
              <w:adjustRightInd w:val="0"/>
              <w:ind w:firstLine="34"/>
              <w:jc w:val="both"/>
              <w:rPr>
                <w:b/>
                <w:color w:val="000000"/>
              </w:rPr>
            </w:pPr>
          </w:p>
        </w:tc>
        <w:tc>
          <w:tcPr>
            <w:tcW w:w="9920" w:type="dxa"/>
            <w:gridSpan w:val="7"/>
            <w:tcBorders>
              <w:top w:val="single" w:sz="4" w:space="0" w:color="auto"/>
              <w:left w:val="single" w:sz="4" w:space="0" w:color="auto"/>
              <w:bottom w:val="single" w:sz="4" w:space="0" w:color="auto"/>
              <w:right w:val="single" w:sz="4" w:space="0" w:color="auto"/>
            </w:tcBorders>
          </w:tcPr>
          <w:p w:rsidR="00DB17C7" w:rsidRPr="00DB17C7" w:rsidRDefault="00DB17C7" w:rsidP="008B19AC">
            <w:pPr>
              <w:autoSpaceDE w:val="0"/>
              <w:autoSpaceDN w:val="0"/>
              <w:adjustRightInd w:val="0"/>
              <w:ind w:firstLine="34"/>
              <w:jc w:val="both"/>
              <w:rPr>
                <w:color w:val="000000"/>
              </w:rPr>
            </w:pPr>
            <w:r w:rsidRPr="00DB17C7">
              <w:rPr>
                <w:color w:val="000000"/>
              </w:rPr>
              <w:t>* Рейсы, выполняемые до гостиницы «Бирюса»</w:t>
            </w:r>
          </w:p>
          <w:p w:rsidR="00DB17C7" w:rsidRPr="00DB17C7" w:rsidRDefault="00DB17C7" w:rsidP="008B19AC">
            <w:pPr>
              <w:autoSpaceDE w:val="0"/>
              <w:autoSpaceDN w:val="0"/>
              <w:adjustRightInd w:val="0"/>
              <w:ind w:firstLine="34"/>
              <w:jc w:val="both"/>
              <w:rPr>
                <w:color w:val="000000"/>
              </w:rPr>
            </w:pPr>
            <w:r w:rsidRPr="00DB17C7">
              <w:rPr>
                <w:color w:val="000000"/>
              </w:rPr>
              <w:t>** Рейсы, выполняемые до ОАО «Красноярская ГЭС» (</w:t>
            </w:r>
            <w:r w:rsidR="008B19AC">
              <w:rPr>
                <w:color w:val="000000"/>
              </w:rPr>
              <w:t>в рабочие дни</w:t>
            </w:r>
            <w:r w:rsidRPr="00DB17C7">
              <w:rPr>
                <w:color w:val="000000"/>
              </w:rPr>
              <w:t>)</w:t>
            </w:r>
          </w:p>
        </w:tc>
      </w:tr>
      <w:tr w:rsidR="00FC0F11" w:rsidRPr="006A2D1D" w:rsidTr="008B19AC">
        <w:trPr>
          <w:trHeight w:val="260"/>
        </w:trPr>
        <w:tc>
          <w:tcPr>
            <w:tcW w:w="10490" w:type="dxa"/>
            <w:gridSpan w:val="8"/>
            <w:tcBorders>
              <w:top w:val="single" w:sz="4" w:space="0" w:color="auto"/>
              <w:left w:val="single" w:sz="4" w:space="0" w:color="auto"/>
              <w:bottom w:val="single" w:sz="4" w:space="0" w:color="auto"/>
              <w:right w:val="single" w:sz="4" w:space="0" w:color="auto"/>
            </w:tcBorders>
          </w:tcPr>
          <w:p w:rsidR="00FC0F11" w:rsidRPr="006A2D1D" w:rsidRDefault="00FC0F11" w:rsidP="008B19AC">
            <w:pPr>
              <w:autoSpaceDE w:val="0"/>
              <w:autoSpaceDN w:val="0"/>
              <w:adjustRightInd w:val="0"/>
              <w:ind w:firstLine="34"/>
              <w:jc w:val="both"/>
              <w:rPr>
                <w:b/>
                <w:color w:val="000000"/>
              </w:rPr>
            </w:pPr>
            <w:r w:rsidRPr="006A2D1D">
              <w:rPr>
                <w:b/>
                <w:color w:val="000000"/>
              </w:rPr>
              <w:t>Лот № 2</w:t>
            </w:r>
          </w:p>
        </w:tc>
      </w:tr>
      <w:tr w:rsidR="00FC0F11" w:rsidRPr="006A2D1D" w:rsidTr="00DB17C7">
        <w:trPr>
          <w:trHeight w:val="260"/>
        </w:trPr>
        <w:tc>
          <w:tcPr>
            <w:tcW w:w="570"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ind w:firstLine="709"/>
              <w:jc w:val="both"/>
              <w:rPr>
                <w:bCs/>
                <w:lang w:eastAsia="en-US"/>
              </w:rPr>
            </w:pPr>
            <w:r w:rsidRPr="006A2D1D">
              <w:rPr>
                <w:bCs/>
                <w:lang w:eastAsia="en-US"/>
              </w:rPr>
              <w:t>33.</w:t>
            </w:r>
          </w:p>
        </w:tc>
        <w:tc>
          <w:tcPr>
            <w:tcW w:w="851"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Cs/>
                <w:lang w:eastAsia="en-US"/>
              </w:rPr>
            </w:pPr>
            <w:r w:rsidRPr="006A2D1D">
              <w:rPr>
                <w:bCs/>
                <w:lang w:eastAsia="en-US"/>
              </w:rPr>
              <w:t>101</w:t>
            </w:r>
          </w:p>
        </w:tc>
        <w:tc>
          <w:tcPr>
            <w:tcW w:w="1842"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Cs/>
                <w:lang w:eastAsia="en-US"/>
              </w:rPr>
            </w:pPr>
            <w:r w:rsidRPr="006A2D1D">
              <w:rPr>
                <w:bCs/>
                <w:lang w:eastAsia="en-US"/>
              </w:rPr>
              <w:t>г.Дивногорск- «Сады- 66»</w:t>
            </w:r>
          </w:p>
        </w:tc>
        <w:tc>
          <w:tcPr>
            <w:tcW w:w="1841"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rPr>
                <w:bCs/>
              </w:rPr>
            </w:pPr>
            <w:r w:rsidRPr="006A2D1D">
              <w:rPr>
                <w:bCs/>
              </w:rPr>
              <w:t>Период: май-сентябрь;</w:t>
            </w:r>
          </w:p>
          <w:p w:rsidR="00FC0F11" w:rsidRPr="006A2D1D" w:rsidRDefault="00FC0F11" w:rsidP="008B19AC">
            <w:pPr>
              <w:rPr>
                <w:bCs/>
              </w:rPr>
            </w:pPr>
            <w:r w:rsidRPr="006A2D1D">
              <w:rPr>
                <w:bCs/>
              </w:rPr>
              <w:t>в рабочие дни - 6 рейсов в сутки;</w:t>
            </w:r>
          </w:p>
          <w:p w:rsidR="00FC0F11" w:rsidRPr="006A2D1D" w:rsidRDefault="00FC0F11" w:rsidP="008B19AC">
            <w:pPr>
              <w:rPr>
                <w:bCs/>
              </w:rPr>
            </w:pPr>
            <w:r w:rsidRPr="006A2D1D">
              <w:rPr>
                <w:bCs/>
              </w:rPr>
              <w:t>в выходные и праздничные - 8 рейсов в сутки.</w:t>
            </w:r>
          </w:p>
          <w:p w:rsidR="00FC0F11" w:rsidRPr="006A2D1D" w:rsidRDefault="00FC0F11" w:rsidP="008B19AC">
            <w:pPr>
              <w:rPr>
                <w:bCs/>
              </w:rPr>
            </w:pPr>
          </w:p>
          <w:p w:rsidR="00FC0F11" w:rsidRPr="006A2D1D" w:rsidRDefault="00FC0F11" w:rsidP="008B19AC">
            <w:pPr>
              <w:rPr>
                <w:bCs/>
                <w:lang w:eastAsia="en-US"/>
              </w:rPr>
            </w:pPr>
            <w:r w:rsidRPr="006A2D1D">
              <w:rPr>
                <w:bCs/>
              </w:rPr>
              <w:t>Период: с 01.10. по 12.10. - 4 рейса в сутки.</w:t>
            </w:r>
          </w:p>
        </w:tc>
        <w:tc>
          <w:tcPr>
            <w:tcW w:w="993"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Cs/>
                <w:lang w:eastAsia="en-US"/>
              </w:rPr>
            </w:pPr>
            <w:r w:rsidRPr="006A2D1D">
              <w:rPr>
                <w:bCs/>
              </w:rPr>
              <w:t>1</w:t>
            </w:r>
            <w:r w:rsidR="006A2D1D">
              <w:rPr>
                <w:bCs/>
              </w:rPr>
              <w:t xml:space="preserve"> </w:t>
            </w:r>
            <w:r w:rsidRPr="006A2D1D">
              <w:rPr>
                <w:bCs/>
              </w:rPr>
              <w:t>088</w:t>
            </w:r>
          </w:p>
        </w:tc>
        <w:tc>
          <w:tcPr>
            <w:tcW w:w="1700"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Cs/>
                <w:lang w:eastAsia="en-US"/>
              </w:rPr>
            </w:pPr>
            <w:r w:rsidRPr="006A2D1D">
              <w:rPr>
                <w:bCs/>
              </w:rPr>
              <w:t>32 640</w:t>
            </w:r>
          </w:p>
        </w:tc>
        <w:tc>
          <w:tcPr>
            <w:tcW w:w="1418"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Cs/>
                <w:lang w:eastAsia="en-US"/>
              </w:rPr>
            </w:pPr>
            <w:r w:rsidRPr="006A2D1D">
              <w:rPr>
                <w:bCs/>
                <w:lang w:eastAsia="en-US"/>
              </w:rPr>
              <w:t>М3, класс 1</w:t>
            </w:r>
          </w:p>
        </w:tc>
        <w:tc>
          <w:tcPr>
            <w:tcW w:w="1275"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Cs/>
                <w:lang w:eastAsia="en-US"/>
              </w:rPr>
            </w:pPr>
            <w:r w:rsidRPr="006A2D1D">
              <w:rPr>
                <w:bCs/>
                <w:lang w:eastAsia="en-US"/>
              </w:rPr>
              <w:t>80 и выше</w:t>
            </w:r>
          </w:p>
        </w:tc>
      </w:tr>
      <w:tr w:rsidR="00FC0F11" w:rsidRPr="006A2D1D" w:rsidTr="008B19AC">
        <w:trPr>
          <w:trHeight w:val="260"/>
        </w:trPr>
        <w:tc>
          <w:tcPr>
            <w:tcW w:w="10490" w:type="dxa"/>
            <w:gridSpan w:val="8"/>
            <w:tcBorders>
              <w:top w:val="single" w:sz="4" w:space="0" w:color="auto"/>
              <w:left w:val="single" w:sz="4" w:space="0" w:color="auto"/>
              <w:bottom w:val="single" w:sz="4" w:space="0" w:color="auto"/>
              <w:right w:val="single" w:sz="4" w:space="0" w:color="auto"/>
            </w:tcBorders>
          </w:tcPr>
          <w:p w:rsidR="00FC0F11" w:rsidRPr="006A2D1D" w:rsidRDefault="00FC0F11" w:rsidP="008B19AC">
            <w:pPr>
              <w:autoSpaceDE w:val="0"/>
              <w:autoSpaceDN w:val="0"/>
              <w:adjustRightInd w:val="0"/>
              <w:ind w:firstLine="34"/>
              <w:jc w:val="both"/>
              <w:rPr>
                <w:b/>
                <w:color w:val="000000"/>
              </w:rPr>
            </w:pPr>
            <w:r w:rsidRPr="006A2D1D">
              <w:rPr>
                <w:b/>
                <w:color w:val="000000"/>
              </w:rPr>
              <w:t>Лот № 3</w:t>
            </w:r>
          </w:p>
        </w:tc>
      </w:tr>
      <w:tr w:rsidR="00FC0F11" w:rsidRPr="006A2D1D" w:rsidTr="00DB17C7">
        <w:trPr>
          <w:trHeight w:val="260"/>
        </w:trPr>
        <w:tc>
          <w:tcPr>
            <w:tcW w:w="570" w:type="dxa"/>
            <w:tcBorders>
              <w:top w:val="single" w:sz="4" w:space="0" w:color="auto"/>
              <w:left w:val="single" w:sz="4" w:space="0" w:color="auto"/>
              <w:bottom w:val="single" w:sz="4" w:space="0" w:color="auto"/>
              <w:right w:val="single" w:sz="4" w:space="0" w:color="auto"/>
            </w:tcBorders>
            <w:vAlign w:val="center"/>
          </w:tcPr>
          <w:p w:rsidR="00FC0F11" w:rsidRPr="006A2D1D" w:rsidRDefault="00FC0F11" w:rsidP="008B19AC">
            <w:pPr>
              <w:jc w:val="center"/>
              <w:rPr>
                <w:bCs/>
                <w:lang w:eastAsia="en-US"/>
              </w:rPr>
            </w:pPr>
            <w:r w:rsidRPr="006A2D1D">
              <w:rPr>
                <w:bCs/>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tcPr>
          <w:p w:rsidR="00FC0F11" w:rsidRPr="006A2D1D" w:rsidRDefault="00FC0F11" w:rsidP="008B19AC">
            <w:pPr>
              <w:jc w:val="center"/>
              <w:rPr>
                <w:bCs/>
                <w:lang w:eastAsia="en-US"/>
              </w:rPr>
            </w:pPr>
            <w:r w:rsidRPr="006A2D1D">
              <w:rPr>
                <w:bCs/>
                <w:lang w:eastAsia="en-US"/>
              </w:rPr>
              <w:t>102</w:t>
            </w:r>
          </w:p>
        </w:tc>
        <w:tc>
          <w:tcPr>
            <w:tcW w:w="1842"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rPr>
                <w:bCs/>
                <w:lang w:eastAsia="en-US"/>
              </w:rPr>
            </w:pPr>
            <w:r w:rsidRPr="006A2D1D">
              <w:rPr>
                <w:bCs/>
                <w:lang w:eastAsia="en-US"/>
              </w:rPr>
              <w:t>г.Дивногорск- п. Слизнево</w:t>
            </w:r>
          </w:p>
        </w:tc>
        <w:tc>
          <w:tcPr>
            <w:tcW w:w="1841"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rPr>
                <w:bCs/>
                <w:lang w:eastAsia="en-US"/>
              </w:rPr>
            </w:pPr>
            <w:r w:rsidRPr="006A2D1D">
              <w:rPr>
                <w:bCs/>
                <w:lang w:eastAsia="en-US"/>
              </w:rPr>
              <w:t>с октября по апрель - 33</w:t>
            </w:r>
          </w:p>
          <w:p w:rsidR="00FC0F11" w:rsidRPr="006A2D1D" w:rsidRDefault="00FC0F11" w:rsidP="008B19AC">
            <w:pPr>
              <w:rPr>
                <w:bCs/>
                <w:lang w:eastAsia="en-US"/>
              </w:rPr>
            </w:pPr>
            <w:r w:rsidRPr="006A2D1D">
              <w:rPr>
                <w:bCs/>
                <w:lang w:eastAsia="en-US"/>
              </w:rPr>
              <w:t>с мая по сентябрь - 37</w:t>
            </w:r>
          </w:p>
        </w:tc>
        <w:tc>
          <w:tcPr>
            <w:tcW w:w="993"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Cs/>
                <w:lang w:eastAsia="en-US"/>
              </w:rPr>
            </w:pPr>
            <w:r w:rsidRPr="006A2D1D">
              <w:rPr>
                <w:bCs/>
              </w:rPr>
              <w:t>12 657</w:t>
            </w:r>
          </w:p>
        </w:tc>
        <w:tc>
          <w:tcPr>
            <w:tcW w:w="1700"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Cs/>
                <w:lang w:eastAsia="en-US"/>
              </w:rPr>
            </w:pPr>
            <w:r w:rsidRPr="006A2D1D">
              <w:rPr>
                <w:bCs/>
              </w:rPr>
              <w:t>243 014,4</w:t>
            </w:r>
          </w:p>
        </w:tc>
        <w:tc>
          <w:tcPr>
            <w:tcW w:w="1418"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Cs/>
                <w:lang w:eastAsia="en-US"/>
              </w:rPr>
            </w:pPr>
            <w:r w:rsidRPr="006A2D1D">
              <w:rPr>
                <w:bCs/>
                <w:lang w:eastAsia="en-US"/>
              </w:rPr>
              <w:t>М3, класс 1</w:t>
            </w:r>
          </w:p>
        </w:tc>
        <w:tc>
          <w:tcPr>
            <w:tcW w:w="1275"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Cs/>
                <w:lang w:eastAsia="en-US"/>
              </w:rPr>
            </w:pPr>
            <w:r w:rsidRPr="006A2D1D">
              <w:rPr>
                <w:bCs/>
                <w:lang w:eastAsia="en-US"/>
              </w:rPr>
              <w:t>80 и выше</w:t>
            </w:r>
          </w:p>
        </w:tc>
      </w:tr>
      <w:tr w:rsidR="00FC0F11" w:rsidRPr="006A2D1D" w:rsidTr="008B19AC">
        <w:trPr>
          <w:trHeight w:val="260"/>
        </w:trPr>
        <w:tc>
          <w:tcPr>
            <w:tcW w:w="10490" w:type="dxa"/>
            <w:gridSpan w:val="8"/>
            <w:tcBorders>
              <w:top w:val="single" w:sz="4" w:space="0" w:color="auto"/>
              <w:left w:val="single" w:sz="4" w:space="0" w:color="auto"/>
              <w:bottom w:val="single" w:sz="4" w:space="0" w:color="auto"/>
              <w:right w:val="single" w:sz="4" w:space="0" w:color="auto"/>
            </w:tcBorders>
          </w:tcPr>
          <w:p w:rsidR="00FC0F11" w:rsidRPr="006A2D1D" w:rsidRDefault="00FC0F11" w:rsidP="008B19AC">
            <w:pPr>
              <w:autoSpaceDE w:val="0"/>
              <w:autoSpaceDN w:val="0"/>
              <w:adjustRightInd w:val="0"/>
              <w:ind w:firstLine="34"/>
              <w:jc w:val="both"/>
              <w:rPr>
                <w:b/>
                <w:color w:val="000000"/>
              </w:rPr>
            </w:pPr>
            <w:r w:rsidRPr="006A2D1D">
              <w:rPr>
                <w:b/>
                <w:color w:val="000000"/>
              </w:rPr>
              <w:t>Лот № 4</w:t>
            </w:r>
          </w:p>
        </w:tc>
      </w:tr>
      <w:tr w:rsidR="00FC0F11" w:rsidRPr="006A2D1D" w:rsidTr="00DB17C7">
        <w:trPr>
          <w:trHeight w:val="260"/>
        </w:trPr>
        <w:tc>
          <w:tcPr>
            <w:tcW w:w="570" w:type="dxa"/>
            <w:tcBorders>
              <w:top w:val="single" w:sz="4" w:space="0" w:color="auto"/>
              <w:left w:val="single" w:sz="4" w:space="0" w:color="auto"/>
              <w:bottom w:val="single" w:sz="4" w:space="0" w:color="auto"/>
              <w:right w:val="single" w:sz="4" w:space="0" w:color="auto"/>
            </w:tcBorders>
            <w:vAlign w:val="center"/>
          </w:tcPr>
          <w:p w:rsidR="00FC0F11" w:rsidRPr="006A2D1D" w:rsidRDefault="00FC0F11" w:rsidP="008B19AC">
            <w:pPr>
              <w:jc w:val="center"/>
              <w:rPr>
                <w:bCs/>
                <w:lang w:eastAsia="en-US"/>
              </w:rPr>
            </w:pPr>
            <w:r w:rsidRPr="006A2D1D">
              <w:rPr>
                <w:bCs/>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FC0F11" w:rsidRPr="006A2D1D" w:rsidRDefault="00FC0F11" w:rsidP="008B19AC">
            <w:pPr>
              <w:jc w:val="center"/>
              <w:rPr>
                <w:bCs/>
                <w:lang w:eastAsia="en-US"/>
              </w:rPr>
            </w:pPr>
            <w:r w:rsidRPr="006A2D1D">
              <w:rPr>
                <w:bCs/>
                <w:lang w:eastAsia="en-US"/>
              </w:rPr>
              <w:t>104</w:t>
            </w:r>
          </w:p>
        </w:tc>
        <w:tc>
          <w:tcPr>
            <w:tcW w:w="1842"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rPr>
                <w:bCs/>
                <w:lang w:eastAsia="en-US"/>
              </w:rPr>
            </w:pPr>
            <w:r w:rsidRPr="006A2D1D">
              <w:rPr>
                <w:bCs/>
                <w:lang w:eastAsia="en-US"/>
              </w:rPr>
              <w:t>г.Дивногорск-  п. Манский</w:t>
            </w:r>
          </w:p>
        </w:tc>
        <w:tc>
          <w:tcPr>
            <w:tcW w:w="1841"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ind w:firstLine="709"/>
              <w:rPr>
                <w:bCs/>
                <w:lang w:eastAsia="en-US"/>
              </w:rPr>
            </w:pPr>
            <w:r w:rsidRPr="006A2D1D">
              <w:rPr>
                <w:bCs/>
                <w:lang w:eastAsia="en-US"/>
              </w:rPr>
              <w:t>6</w:t>
            </w:r>
          </w:p>
        </w:tc>
        <w:tc>
          <w:tcPr>
            <w:tcW w:w="993"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Cs/>
                <w:lang w:eastAsia="en-US"/>
              </w:rPr>
            </w:pPr>
            <w:r w:rsidRPr="006A2D1D">
              <w:rPr>
                <w:bCs/>
                <w:lang w:eastAsia="en-US"/>
              </w:rPr>
              <w:t>2 190</w:t>
            </w:r>
          </w:p>
        </w:tc>
        <w:tc>
          <w:tcPr>
            <w:tcW w:w="1700"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Cs/>
                <w:lang w:eastAsia="en-US"/>
              </w:rPr>
            </w:pPr>
            <w:r w:rsidRPr="006A2D1D">
              <w:rPr>
                <w:bCs/>
                <w:lang w:eastAsia="en-US"/>
              </w:rPr>
              <w:t>37 332</w:t>
            </w:r>
          </w:p>
        </w:tc>
        <w:tc>
          <w:tcPr>
            <w:tcW w:w="1418"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Cs/>
                <w:lang w:eastAsia="en-US"/>
              </w:rPr>
            </w:pPr>
            <w:r w:rsidRPr="006A2D1D">
              <w:rPr>
                <w:bCs/>
                <w:lang w:eastAsia="en-US"/>
              </w:rPr>
              <w:t>М3, класс 1</w:t>
            </w:r>
          </w:p>
        </w:tc>
        <w:tc>
          <w:tcPr>
            <w:tcW w:w="1275" w:type="dxa"/>
            <w:tcBorders>
              <w:top w:val="single" w:sz="4" w:space="0" w:color="auto"/>
              <w:left w:val="single" w:sz="4" w:space="0" w:color="auto"/>
              <w:bottom w:val="single" w:sz="4" w:space="0" w:color="auto"/>
              <w:right w:val="single" w:sz="4" w:space="0" w:color="auto"/>
            </w:tcBorders>
          </w:tcPr>
          <w:p w:rsidR="00FC0F11" w:rsidRPr="006A2D1D" w:rsidRDefault="00FC0F11" w:rsidP="008B19AC">
            <w:pPr>
              <w:jc w:val="center"/>
              <w:rPr>
                <w:bCs/>
                <w:lang w:eastAsia="en-US"/>
              </w:rPr>
            </w:pPr>
            <w:r w:rsidRPr="006A2D1D">
              <w:rPr>
                <w:bCs/>
                <w:lang w:eastAsia="en-US"/>
              </w:rPr>
              <w:t>50 и выше</w:t>
            </w:r>
          </w:p>
        </w:tc>
      </w:tr>
    </w:tbl>
    <w:p w:rsidR="00FC0F11" w:rsidRPr="006A2D1D" w:rsidRDefault="00FC0F11" w:rsidP="00FC0F11">
      <w:pPr>
        <w:jc w:val="both"/>
        <w:rPr>
          <w:bCs/>
          <w:sz w:val="28"/>
          <w:szCs w:val="28"/>
        </w:rPr>
      </w:pPr>
    </w:p>
    <w:p w:rsidR="00FC0F11" w:rsidRPr="006A2D1D" w:rsidRDefault="00FC0F11" w:rsidP="00FC0F11">
      <w:pPr>
        <w:numPr>
          <w:ilvl w:val="0"/>
          <w:numId w:val="3"/>
        </w:numPr>
        <w:ind w:left="0" w:firstLine="0"/>
        <w:jc w:val="both"/>
        <w:rPr>
          <w:bCs/>
          <w:sz w:val="28"/>
          <w:szCs w:val="28"/>
        </w:rPr>
      </w:pPr>
      <w:r w:rsidRPr="006A2D1D">
        <w:rPr>
          <w:b/>
          <w:bCs/>
          <w:sz w:val="28"/>
          <w:szCs w:val="28"/>
        </w:rPr>
        <w:t>Форма заявления на участие в конкурсе:</w:t>
      </w:r>
      <w:r w:rsidRPr="006A2D1D">
        <w:rPr>
          <w:bCs/>
          <w:sz w:val="28"/>
          <w:szCs w:val="28"/>
        </w:rPr>
        <w:t xml:space="preserve"> участник конкурса подаёт заявление на участие в конкурсе в запечатанном конверте по следующей форме:</w:t>
      </w:r>
    </w:p>
    <w:p w:rsidR="00FC0F11" w:rsidRPr="006A2D1D" w:rsidRDefault="00FC0F11" w:rsidP="00FC0F11">
      <w:pPr>
        <w:ind w:left="720"/>
        <w:jc w:val="center"/>
        <w:rPr>
          <w:b/>
          <w:bCs/>
          <w:sz w:val="28"/>
          <w:szCs w:val="28"/>
        </w:rPr>
      </w:pPr>
      <w:r w:rsidRPr="006A2D1D">
        <w:rPr>
          <w:b/>
          <w:bCs/>
          <w:sz w:val="28"/>
          <w:szCs w:val="28"/>
        </w:rPr>
        <w:t>ЗАЯВЛЕНИЕ</w:t>
      </w:r>
    </w:p>
    <w:p w:rsidR="00FC0F11" w:rsidRPr="006A2D1D" w:rsidRDefault="00FC0F11" w:rsidP="00FC0F11">
      <w:pPr>
        <w:autoSpaceDE w:val="0"/>
        <w:autoSpaceDN w:val="0"/>
        <w:adjustRightInd w:val="0"/>
        <w:jc w:val="center"/>
        <w:rPr>
          <w:sz w:val="28"/>
          <w:szCs w:val="28"/>
        </w:rPr>
      </w:pPr>
      <w:proofErr w:type="gramStart"/>
      <w:r w:rsidRPr="006A2D1D">
        <w:rPr>
          <w:bCs/>
          <w:sz w:val="28"/>
          <w:szCs w:val="28"/>
        </w:rPr>
        <w:t xml:space="preserve">на участие в конкурсе на право заключения договоров </w:t>
      </w:r>
      <w:r w:rsidRPr="006A2D1D">
        <w:rPr>
          <w:sz w:val="28"/>
          <w:szCs w:val="28"/>
        </w:rPr>
        <w:t xml:space="preserve">об организации </w:t>
      </w:r>
      <w:r w:rsidR="009A6DCA">
        <w:rPr>
          <w:sz w:val="28"/>
          <w:szCs w:val="28"/>
        </w:rPr>
        <w:t>р</w:t>
      </w:r>
      <w:r w:rsidRPr="006A2D1D">
        <w:rPr>
          <w:sz w:val="28"/>
          <w:szCs w:val="28"/>
        </w:rPr>
        <w:t>егулярных пассажирских перевозок автомобильным транспортом по муниципальным  маршрутам</w:t>
      </w:r>
      <w:proofErr w:type="gramEnd"/>
      <w:r w:rsidRPr="006A2D1D">
        <w:rPr>
          <w:sz w:val="28"/>
          <w:szCs w:val="28"/>
        </w:rPr>
        <w:t xml:space="preserve"> на территории муниципального образования город Дивногорск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FC0F11" w:rsidRPr="006A2D1D" w:rsidTr="008B19AC">
        <w:tc>
          <w:tcPr>
            <w:tcW w:w="9464" w:type="dxa"/>
            <w:gridSpan w:val="2"/>
          </w:tcPr>
          <w:p w:rsidR="00FC0F11" w:rsidRPr="006A2D1D" w:rsidRDefault="00FC0F11" w:rsidP="008B19AC">
            <w:pPr>
              <w:autoSpaceDE w:val="0"/>
              <w:autoSpaceDN w:val="0"/>
              <w:adjustRightInd w:val="0"/>
              <w:rPr>
                <w:b/>
                <w:sz w:val="28"/>
                <w:szCs w:val="28"/>
              </w:rPr>
            </w:pPr>
            <w:r w:rsidRPr="006A2D1D">
              <w:rPr>
                <w:b/>
                <w:sz w:val="28"/>
                <w:szCs w:val="28"/>
              </w:rPr>
              <w:t>Для юридических лиц</w:t>
            </w:r>
          </w:p>
        </w:tc>
      </w:tr>
      <w:tr w:rsidR="00FC0F11" w:rsidRPr="006A2D1D" w:rsidTr="008B19AC">
        <w:tc>
          <w:tcPr>
            <w:tcW w:w="6062" w:type="dxa"/>
          </w:tcPr>
          <w:p w:rsidR="00FC0F11" w:rsidRPr="006A2D1D" w:rsidRDefault="00FC0F11" w:rsidP="008B19AC">
            <w:pPr>
              <w:autoSpaceDE w:val="0"/>
              <w:autoSpaceDN w:val="0"/>
              <w:adjustRightInd w:val="0"/>
              <w:jc w:val="center"/>
              <w:rPr>
                <w:sz w:val="28"/>
                <w:szCs w:val="28"/>
              </w:rPr>
            </w:pPr>
            <w:r w:rsidRPr="006A2D1D">
              <w:rPr>
                <w:sz w:val="28"/>
                <w:szCs w:val="28"/>
              </w:rPr>
              <w:t>Фирменное наименование участника конкурса</w:t>
            </w:r>
          </w:p>
        </w:tc>
        <w:tc>
          <w:tcPr>
            <w:tcW w:w="3402" w:type="dxa"/>
          </w:tcPr>
          <w:p w:rsidR="00FC0F11" w:rsidRPr="006A2D1D" w:rsidRDefault="00FC0F11" w:rsidP="008B19AC">
            <w:pPr>
              <w:autoSpaceDE w:val="0"/>
              <w:autoSpaceDN w:val="0"/>
              <w:adjustRightInd w:val="0"/>
              <w:jc w:val="center"/>
              <w:rPr>
                <w:sz w:val="28"/>
                <w:szCs w:val="28"/>
              </w:rPr>
            </w:pPr>
          </w:p>
        </w:tc>
      </w:tr>
      <w:tr w:rsidR="00FC0F11" w:rsidRPr="006A2D1D" w:rsidTr="008B19AC">
        <w:tc>
          <w:tcPr>
            <w:tcW w:w="6062" w:type="dxa"/>
          </w:tcPr>
          <w:p w:rsidR="00FC0F11" w:rsidRPr="006A2D1D" w:rsidRDefault="00FC0F11" w:rsidP="008B19AC">
            <w:pPr>
              <w:autoSpaceDE w:val="0"/>
              <w:autoSpaceDN w:val="0"/>
              <w:adjustRightInd w:val="0"/>
              <w:rPr>
                <w:sz w:val="28"/>
                <w:szCs w:val="28"/>
              </w:rPr>
            </w:pPr>
            <w:r w:rsidRPr="006A2D1D">
              <w:rPr>
                <w:sz w:val="28"/>
                <w:szCs w:val="28"/>
              </w:rPr>
              <w:t>Сведения об организационно-правовой форме</w:t>
            </w:r>
          </w:p>
        </w:tc>
        <w:tc>
          <w:tcPr>
            <w:tcW w:w="3402" w:type="dxa"/>
          </w:tcPr>
          <w:p w:rsidR="00FC0F11" w:rsidRPr="006A2D1D" w:rsidRDefault="00FC0F11" w:rsidP="008B19AC">
            <w:pPr>
              <w:autoSpaceDE w:val="0"/>
              <w:autoSpaceDN w:val="0"/>
              <w:adjustRightInd w:val="0"/>
              <w:jc w:val="center"/>
              <w:rPr>
                <w:sz w:val="28"/>
                <w:szCs w:val="28"/>
              </w:rPr>
            </w:pPr>
          </w:p>
        </w:tc>
      </w:tr>
      <w:tr w:rsidR="00FC0F11" w:rsidRPr="006A2D1D" w:rsidTr="008B19AC">
        <w:tc>
          <w:tcPr>
            <w:tcW w:w="6062" w:type="dxa"/>
          </w:tcPr>
          <w:p w:rsidR="00FC0F11" w:rsidRPr="006A2D1D" w:rsidRDefault="00FC0F11" w:rsidP="008B19AC">
            <w:pPr>
              <w:autoSpaceDE w:val="0"/>
              <w:autoSpaceDN w:val="0"/>
              <w:adjustRightInd w:val="0"/>
              <w:rPr>
                <w:sz w:val="28"/>
                <w:szCs w:val="28"/>
              </w:rPr>
            </w:pPr>
            <w:r w:rsidRPr="006A2D1D">
              <w:rPr>
                <w:sz w:val="28"/>
                <w:szCs w:val="28"/>
              </w:rPr>
              <w:t>Место нахождения</w:t>
            </w:r>
          </w:p>
        </w:tc>
        <w:tc>
          <w:tcPr>
            <w:tcW w:w="3402" w:type="dxa"/>
          </w:tcPr>
          <w:p w:rsidR="00FC0F11" w:rsidRPr="006A2D1D" w:rsidRDefault="00FC0F11" w:rsidP="008B19AC">
            <w:pPr>
              <w:autoSpaceDE w:val="0"/>
              <w:autoSpaceDN w:val="0"/>
              <w:adjustRightInd w:val="0"/>
              <w:jc w:val="center"/>
              <w:rPr>
                <w:sz w:val="28"/>
                <w:szCs w:val="28"/>
              </w:rPr>
            </w:pPr>
          </w:p>
        </w:tc>
      </w:tr>
      <w:tr w:rsidR="00FC0F11" w:rsidRPr="006A2D1D" w:rsidTr="008B19AC">
        <w:tc>
          <w:tcPr>
            <w:tcW w:w="6062" w:type="dxa"/>
          </w:tcPr>
          <w:p w:rsidR="00FC0F11" w:rsidRPr="006A2D1D" w:rsidRDefault="00FC0F11" w:rsidP="008B19AC">
            <w:pPr>
              <w:autoSpaceDE w:val="0"/>
              <w:autoSpaceDN w:val="0"/>
              <w:adjustRightInd w:val="0"/>
              <w:rPr>
                <w:sz w:val="28"/>
                <w:szCs w:val="28"/>
              </w:rPr>
            </w:pPr>
            <w:r w:rsidRPr="006A2D1D">
              <w:rPr>
                <w:sz w:val="28"/>
                <w:szCs w:val="28"/>
              </w:rPr>
              <w:t>Почтовый адрес</w:t>
            </w:r>
          </w:p>
        </w:tc>
        <w:tc>
          <w:tcPr>
            <w:tcW w:w="3402" w:type="dxa"/>
          </w:tcPr>
          <w:p w:rsidR="00FC0F11" w:rsidRPr="006A2D1D" w:rsidRDefault="00FC0F11" w:rsidP="008B19AC">
            <w:pPr>
              <w:autoSpaceDE w:val="0"/>
              <w:autoSpaceDN w:val="0"/>
              <w:adjustRightInd w:val="0"/>
              <w:jc w:val="center"/>
              <w:rPr>
                <w:sz w:val="28"/>
                <w:szCs w:val="28"/>
              </w:rPr>
            </w:pPr>
          </w:p>
        </w:tc>
      </w:tr>
      <w:tr w:rsidR="00FC0F11" w:rsidRPr="006A2D1D" w:rsidTr="008B19AC">
        <w:tc>
          <w:tcPr>
            <w:tcW w:w="6062" w:type="dxa"/>
          </w:tcPr>
          <w:p w:rsidR="00FC0F11" w:rsidRPr="006A2D1D" w:rsidRDefault="00FC0F11" w:rsidP="008B19AC">
            <w:pPr>
              <w:autoSpaceDE w:val="0"/>
              <w:autoSpaceDN w:val="0"/>
              <w:adjustRightInd w:val="0"/>
              <w:rPr>
                <w:sz w:val="28"/>
                <w:szCs w:val="28"/>
              </w:rPr>
            </w:pPr>
            <w:r w:rsidRPr="006A2D1D">
              <w:rPr>
                <w:sz w:val="28"/>
                <w:szCs w:val="28"/>
              </w:rPr>
              <w:t>Номер контактного телефона, номер факса, адрес электронной почты</w:t>
            </w:r>
          </w:p>
        </w:tc>
        <w:tc>
          <w:tcPr>
            <w:tcW w:w="3402" w:type="dxa"/>
          </w:tcPr>
          <w:p w:rsidR="00FC0F11" w:rsidRPr="006A2D1D" w:rsidRDefault="00FC0F11" w:rsidP="008B19AC">
            <w:pPr>
              <w:autoSpaceDE w:val="0"/>
              <w:autoSpaceDN w:val="0"/>
              <w:adjustRightInd w:val="0"/>
              <w:jc w:val="center"/>
              <w:rPr>
                <w:sz w:val="28"/>
                <w:szCs w:val="28"/>
              </w:rPr>
            </w:pPr>
          </w:p>
        </w:tc>
      </w:tr>
      <w:tr w:rsidR="00FC0F11" w:rsidRPr="006A2D1D" w:rsidTr="008B19AC">
        <w:tc>
          <w:tcPr>
            <w:tcW w:w="6062" w:type="dxa"/>
          </w:tcPr>
          <w:p w:rsidR="00FC0F11" w:rsidRPr="006A2D1D" w:rsidRDefault="00FC0F11" w:rsidP="008B19AC">
            <w:pPr>
              <w:autoSpaceDE w:val="0"/>
              <w:autoSpaceDN w:val="0"/>
              <w:adjustRightInd w:val="0"/>
              <w:rPr>
                <w:b/>
                <w:sz w:val="28"/>
                <w:szCs w:val="28"/>
              </w:rPr>
            </w:pPr>
            <w:r w:rsidRPr="006A2D1D">
              <w:rPr>
                <w:b/>
                <w:sz w:val="28"/>
                <w:szCs w:val="28"/>
              </w:rPr>
              <w:t>Для физических лиц</w:t>
            </w:r>
          </w:p>
        </w:tc>
        <w:tc>
          <w:tcPr>
            <w:tcW w:w="3402" w:type="dxa"/>
          </w:tcPr>
          <w:p w:rsidR="00FC0F11" w:rsidRPr="006A2D1D" w:rsidRDefault="00FC0F11" w:rsidP="008B19AC">
            <w:pPr>
              <w:autoSpaceDE w:val="0"/>
              <w:autoSpaceDN w:val="0"/>
              <w:adjustRightInd w:val="0"/>
              <w:jc w:val="center"/>
              <w:rPr>
                <w:sz w:val="28"/>
                <w:szCs w:val="28"/>
              </w:rPr>
            </w:pPr>
          </w:p>
        </w:tc>
      </w:tr>
      <w:tr w:rsidR="00FC0F11" w:rsidRPr="006A2D1D" w:rsidTr="008B19AC">
        <w:tc>
          <w:tcPr>
            <w:tcW w:w="6062" w:type="dxa"/>
          </w:tcPr>
          <w:p w:rsidR="00FC0F11" w:rsidRPr="006A2D1D" w:rsidRDefault="00FC0F11" w:rsidP="008B19AC">
            <w:pPr>
              <w:autoSpaceDE w:val="0"/>
              <w:autoSpaceDN w:val="0"/>
              <w:adjustRightInd w:val="0"/>
              <w:rPr>
                <w:sz w:val="28"/>
                <w:szCs w:val="28"/>
              </w:rPr>
            </w:pPr>
            <w:r w:rsidRPr="006A2D1D">
              <w:rPr>
                <w:sz w:val="28"/>
                <w:szCs w:val="28"/>
              </w:rPr>
              <w:t>Фамилия, имя, отчество</w:t>
            </w:r>
          </w:p>
        </w:tc>
        <w:tc>
          <w:tcPr>
            <w:tcW w:w="3402" w:type="dxa"/>
          </w:tcPr>
          <w:p w:rsidR="00FC0F11" w:rsidRPr="006A2D1D" w:rsidRDefault="00FC0F11" w:rsidP="008B19AC">
            <w:pPr>
              <w:autoSpaceDE w:val="0"/>
              <w:autoSpaceDN w:val="0"/>
              <w:adjustRightInd w:val="0"/>
              <w:jc w:val="center"/>
              <w:rPr>
                <w:sz w:val="28"/>
                <w:szCs w:val="28"/>
              </w:rPr>
            </w:pPr>
          </w:p>
        </w:tc>
      </w:tr>
      <w:tr w:rsidR="00FC0F11" w:rsidRPr="006A2D1D" w:rsidTr="008B19AC">
        <w:tc>
          <w:tcPr>
            <w:tcW w:w="6062" w:type="dxa"/>
          </w:tcPr>
          <w:p w:rsidR="00FC0F11" w:rsidRPr="006A2D1D" w:rsidRDefault="00FC0F11" w:rsidP="008B19AC">
            <w:pPr>
              <w:autoSpaceDE w:val="0"/>
              <w:autoSpaceDN w:val="0"/>
              <w:adjustRightInd w:val="0"/>
              <w:rPr>
                <w:sz w:val="28"/>
                <w:szCs w:val="28"/>
              </w:rPr>
            </w:pPr>
            <w:r w:rsidRPr="006A2D1D">
              <w:rPr>
                <w:sz w:val="28"/>
                <w:szCs w:val="28"/>
              </w:rPr>
              <w:t>Паспортные данные</w:t>
            </w:r>
          </w:p>
        </w:tc>
        <w:tc>
          <w:tcPr>
            <w:tcW w:w="3402" w:type="dxa"/>
          </w:tcPr>
          <w:p w:rsidR="00FC0F11" w:rsidRPr="006A2D1D" w:rsidRDefault="00FC0F11" w:rsidP="008B19AC">
            <w:pPr>
              <w:autoSpaceDE w:val="0"/>
              <w:autoSpaceDN w:val="0"/>
              <w:adjustRightInd w:val="0"/>
              <w:jc w:val="center"/>
              <w:rPr>
                <w:sz w:val="28"/>
                <w:szCs w:val="28"/>
              </w:rPr>
            </w:pPr>
          </w:p>
        </w:tc>
      </w:tr>
      <w:tr w:rsidR="00FC0F11" w:rsidRPr="006A2D1D" w:rsidTr="008B19AC">
        <w:tc>
          <w:tcPr>
            <w:tcW w:w="6062" w:type="dxa"/>
          </w:tcPr>
          <w:p w:rsidR="00FC0F11" w:rsidRPr="006A2D1D" w:rsidRDefault="00FC0F11" w:rsidP="008B19AC">
            <w:pPr>
              <w:autoSpaceDE w:val="0"/>
              <w:autoSpaceDN w:val="0"/>
              <w:adjustRightInd w:val="0"/>
              <w:rPr>
                <w:sz w:val="28"/>
                <w:szCs w:val="28"/>
              </w:rPr>
            </w:pPr>
            <w:r w:rsidRPr="006A2D1D">
              <w:rPr>
                <w:sz w:val="28"/>
                <w:szCs w:val="28"/>
              </w:rPr>
              <w:t>Сведения о месте жительства</w:t>
            </w:r>
          </w:p>
        </w:tc>
        <w:tc>
          <w:tcPr>
            <w:tcW w:w="3402" w:type="dxa"/>
          </w:tcPr>
          <w:p w:rsidR="00FC0F11" w:rsidRPr="006A2D1D" w:rsidRDefault="00FC0F11" w:rsidP="008B19AC">
            <w:pPr>
              <w:autoSpaceDE w:val="0"/>
              <w:autoSpaceDN w:val="0"/>
              <w:adjustRightInd w:val="0"/>
              <w:jc w:val="center"/>
              <w:rPr>
                <w:sz w:val="28"/>
                <w:szCs w:val="28"/>
              </w:rPr>
            </w:pPr>
          </w:p>
        </w:tc>
      </w:tr>
      <w:tr w:rsidR="00FC0F11" w:rsidRPr="006A2D1D" w:rsidTr="008B19AC">
        <w:tc>
          <w:tcPr>
            <w:tcW w:w="6062" w:type="dxa"/>
          </w:tcPr>
          <w:p w:rsidR="00FC0F11" w:rsidRPr="006A2D1D" w:rsidRDefault="00FC0F11" w:rsidP="008B19AC">
            <w:pPr>
              <w:autoSpaceDE w:val="0"/>
              <w:autoSpaceDN w:val="0"/>
              <w:adjustRightInd w:val="0"/>
              <w:rPr>
                <w:sz w:val="28"/>
                <w:szCs w:val="28"/>
              </w:rPr>
            </w:pPr>
            <w:r w:rsidRPr="006A2D1D">
              <w:rPr>
                <w:sz w:val="28"/>
                <w:szCs w:val="28"/>
              </w:rPr>
              <w:t>Номер контактного телефона, номер факса, адрес электронной почты</w:t>
            </w:r>
          </w:p>
        </w:tc>
        <w:tc>
          <w:tcPr>
            <w:tcW w:w="3402" w:type="dxa"/>
          </w:tcPr>
          <w:p w:rsidR="00FC0F11" w:rsidRPr="006A2D1D" w:rsidRDefault="00FC0F11" w:rsidP="008B19AC">
            <w:pPr>
              <w:autoSpaceDE w:val="0"/>
              <w:autoSpaceDN w:val="0"/>
              <w:adjustRightInd w:val="0"/>
              <w:jc w:val="center"/>
              <w:rPr>
                <w:sz w:val="28"/>
                <w:szCs w:val="28"/>
              </w:rPr>
            </w:pPr>
          </w:p>
        </w:tc>
      </w:tr>
    </w:tbl>
    <w:p w:rsidR="00FC0F11" w:rsidRPr="006A2D1D" w:rsidRDefault="00FC0F11" w:rsidP="00FC0F11">
      <w:pPr>
        <w:ind w:firstLine="601"/>
        <w:jc w:val="both"/>
        <w:rPr>
          <w:sz w:val="28"/>
          <w:szCs w:val="28"/>
        </w:rPr>
      </w:pPr>
    </w:p>
    <w:p w:rsidR="00FC0F11" w:rsidRPr="006A2D1D" w:rsidRDefault="00FC0F11" w:rsidP="00FC0F11">
      <w:pPr>
        <w:ind w:firstLine="601"/>
        <w:jc w:val="both"/>
        <w:rPr>
          <w:sz w:val="28"/>
          <w:szCs w:val="28"/>
        </w:rPr>
      </w:pPr>
      <w:r w:rsidRPr="006A2D1D">
        <w:rPr>
          <w:sz w:val="28"/>
          <w:szCs w:val="28"/>
        </w:rPr>
        <w:t>Сообщаем о согласии участвовать в конкурсе на условиях, установленных в информационном сообщении о конкурсе, который состоится ____ июня 2014 года по адресу: 663090,</w:t>
      </w:r>
      <w:r w:rsidRPr="006A2D1D">
        <w:rPr>
          <w:bCs/>
          <w:sz w:val="28"/>
          <w:szCs w:val="28"/>
        </w:rPr>
        <w:t xml:space="preserve"> Красноярский край, г.Дивногорск,  ул. </w:t>
      </w:r>
      <w:proofErr w:type="gramStart"/>
      <w:r w:rsidRPr="006A2D1D">
        <w:rPr>
          <w:bCs/>
          <w:sz w:val="28"/>
          <w:szCs w:val="28"/>
        </w:rPr>
        <w:t>Комсомольская</w:t>
      </w:r>
      <w:proofErr w:type="gramEnd"/>
      <w:r w:rsidRPr="006A2D1D">
        <w:rPr>
          <w:bCs/>
          <w:sz w:val="28"/>
          <w:szCs w:val="28"/>
        </w:rPr>
        <w:t xml:space="preserve">, 2, каб. </w:t>
      </w:r>
      <w:r w:rsidR="00DB17C7">
        <w:rPr>
          <w:bCs/>
          <w:sz w:val="28"/>
          <w:szCs w:val="28"/>
        </w:rPr>
        <w:t>318</w:t>
      </w:r>
      <w:r w:rsidRPr="006A2D1D">
        <w:rPr>
          <w:bCs/>
          <w:sz w:val="28"/>
          <w:szCs w:val="28"/>
        </w:rPr>
        <w:t>.</w:t>
      </w:r>
    </w:p>
    <w:p w:rsidR="00FC0F11" w:rsidRPr="006A2D1D" w:rsidRDefault="00FC0F11" w:rsidP="00FC0F11">
      <w:pPr>
        <w:autoSpaceDE w:val="0"/>
        <w:autoSpaceDN w:val="0"/>
        <w:adjustRightInd w:val="0"/>
        <w:ind w:firstLine="720"/>
        <w:jc w:val="both"/>
        <w:rPr>
          <w:sz w:val="28"/>
          <w:szCs w:val="28"/>
        </w:rPr>
      </w:pPr>
      <w:r w:rsidRPr="006A2D1D">
        <w:rPr>
          <w:sz w:val="28"/>
          <w:szCs w:val="28"/>
        </w:rPr>
        <w:t xml:space="preserve">Желаем принять участие </w:t>
      </w:r>
      <w:proofErr w:type="gramStart"/>
      <w:r w:rsidRPr="006A2D1D">
        <w:rPr>
          <w:sz w:val="28"/>
          <w:szCs w:val="28"/>
        </w:rPr>
        <w:t>в конкурсе  на право заключения договора об организации регулярных пассажирских перевозок автомобильным транспортом по муниципальным  маршрутам на территории</w:t>
      </w:r>
      <w:proofErr w:type="gramEnd"/>
      <w:r w:rsidRPr="006A2D1D">
        <w:rPr>
          <w:sz w:val="28"/>
          <w:szCs w:val="28"/>
        </w:rPr>
        <w:t xml:space="preserve"> муниципального образования город Дивногорск в отношении  следующего лота:  ____________  со следующим предложением: </w:t>
      </w:r>
    </w:p>
    <w:p w:rsidR="00FC0F11" w:rsidRPr="006A2D1D" w:rsidRDefault="00FC0F11" w:rsidP="00FC0F11">
      <w:pPr>
        <w:autoSpaceDE w:val="0"/>
        <w:autoSpaceDN w:val="0"/>
        <w:adjustRightInd w:val="0"/>
        <w:ind w:firstLine="720"/>
        <w:jc w:val="both"/>
        <w:rPr>
          <w:sz w:val="28"/>
          <w:szCs w:val="28"/>
        </w:rPr>
      </w:pPr>
    </w:p>
    <w:p w:rsidR="00FC0F11" w:rsidRPr="006A2D1D" w:rsidRDefault="00FC0F11" w:rsidP="00FC0F11">
      <w:pPr>
        <w:autoSpaceDE w:val="0"/>
        <w:autoSpaceDN w:val="0"/>
        <w:adjustRightInd w:val="0"/>
        <w:ind w:firstLine="720"/>
        <w:jc w:val="both"/>
        <w:rPr>
          <w:sz w:val="28"/>
          <w:szCs w:val="28"/>
        </w:rPr>
      </w:pPr>
    </w:p>
    <w:tbl>
      <w:tblPr>
        <w:tblW w:w="104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547"/>
        <w:gridCol w:w="2068"/>
        <w:gridCol w:w="974"/>
        <w:gridCol w:w="1820"/>
        <w:gridCol w:w="1585"/>
        <w:gridCol w:w="1846"/>
      </w:tblGrid>
      <w:tr w:rsidR="00FC0F11" w:rsidRPr="006A2D1D" w:rsidTr="008B19AC">
        <w:tc>
          <w:tcPr>
            <w:tcW w:w="573" w:type="dxa"/>
            <w:tcBorders>
              <w:top w:val="single" w:sz="4" w:space="0" w:color="auto"/>
            </w:tcBorders>
          </w:tcPr>
          <w:p w:rsidR="00FC0F11" w:rsidRPr="006A2D1D" w:rsidRDefault="00FC0F11" w:rsidP="008B19AC">
            <w:pPr>
              <w:ind w:left="34"/>
              <w:rPr>
                <w:b/>
                <w:bCs/>
              </w:rPr>
            </w:pPr>
            <w:r w:rsidRPr="006A2D1D">
              <w:rPr>
                <w:b/>
                <w:bCs/>
              </w:rPr>
              <w:t>№ пп</w:t>
            </w:r>
          </w:p>
        </w:tc>
        <w:tc>
          <w:tcPr>
            <w:tcW w:w="1547" w:type="dxa"/>
            <w:tcBorders>
              <w:top w:val="single" w:sz="4" w:space="0" w:color="auto"/>
            </w:tcBorders>
          </w:tcPr>
          <w:p w:rsidR="00FC0F11" w:rsidRPr="006A2D1D" w:rsidRDefault="00FC0F11" w:rsidP="008B19AC">
            <w:pPr>
              <w:ind w:left="34"/>
              <w:rPr>
                <w:b/>
                <w:bCs/>
              </w:rPr>
            </w:pPr>
            <w:r w:rsidRPr="006A2D1D">
              <w:rPr>
                <w:b/>
                <w:bCs/>
              </w:rPr>
              <w:t>№ маршрута</w:t>
            </w:r>
          </w:p>
          <w:p w:rsidR="00FC0F11" w:rsidRPr="006A2D1D" w:rsidRDefault="00FC0F11" w:rsidP="008B19AC">
            <w:pPr>
              <w:ind w:left="34"/>
              <w:rPr>
                <w:b/>
                <w:bCs/>
              </w:rPr>
            </w:pPr>
          </w:p>
        </w:tc>
        <w:tc>
          <w:tcPr>
            <w:tcW w:w="2068" w:type="dxa"/>
            <w:tcBorders>
              <w:top w:val="single" w:sz="4" w:space="0" w:color="auto"/>
            </w:tcBorders>
          </w:tcPr>
          <w:p w:rsidR="00FC0F11" w:rsidRPr="006A2D1D" w:rsidRDefault="00FC0F11" w:rsidP="008B19AC">
            <w:pPr>
              <w:ind w:left="34"/>
              <w:rPr>
                <w:b/>
                <w:bCs/>
              </w:rPr>
            </w:pPr>
            <w:r w:rsidRPr="006A2D1D">
              <w:rPr>
                <w:b/>
                <w:bCs/>
              </w:rPr>
              <w:t>наименование</w:t>
            </w:r>
          </w:p>
          <w:p w:rsidR="00FC0F11" w:rsidRPr="006A2D1D" w:rsidRDefault="00FC0F11" w:rsidP="008B19AC">
            <w:pPr>
              <w:ind w:left="34"/>
              <w:rPr>
                <w:b/>
                <w:bCs/>
              </w:rPr>
            </w:pPr>
            <w:r w:rsidRPr="006A2D1D">
              <w:rPr>
                <w:b/>
                <w:bCs/>
              </w:rPr>
              <w:t>маршрута</w:t>
            </w:r>
          </w:p>
        </w:tc>
        <w:tc>
          <w:tcPr>
            <w:tcW w:w="974" w:type="dxa"/>
            <w:tcBorders>
              <w:top w:val="single" w:sz="4" w:space="0" w:color="auto"/>
            </w:tcBorders>
          </w:tcPr>
          <w:p w:rsidR="00FC0F11" w:rsidRPr="006A2D1D" w:rsidRDefault="00FC0F11" w:rsidP="008B19AC">
            <w:pPr>
              <w:ind w:right="-99"/>
              <w:rPr>
                <w:b/>
                <w:bCs/>
              </w:rPr>
            </w:pPr>
            <w:r w:rsidRPr="006A2D1D">
              <w:rPr>
                <w:b/>
                <w:bCs/>
              </w:rPr>
              <w:t>кол-во рейсов</w:t>
            </w:r>
          </w:p>
          <w:p w:rsidR="00FC0F11" w:rsidRPr="006A2D1D" w:rsidRDefault="00FC0F11" w:rsidP="008B19AC">
            <w:pPr>
              <w:rPr>
                <w:b/>
                <w:bCs/>
              </w:rPr>
            </w:pPr>
            <w:r w:rsidRPr="006A2D1D">
              <w:rPr>
                <w:b/>
                <w:bCs/>
              </w:rPr>
              <w:t>в сутки</w:t>
            </w:r>
          </w:p>
        </w:tc>
        <w:tc>
          <w:tcPr>
            <w:tcW w:w="1820" w:type="dxa"/>
            <w:tcBorders>
              <w:top w:val="single" w:sz="4" w:space="0" w:color="auto"/>
            </w:tcBorders>
          </w:tcPr>
          <w:p w:rsidR="00FC0F11" w:rsidRPr="006A2D1D" w:rsidRDefault="00FC0F11" w:rsidP="008B19AC">
            <w:pPr>
              <w:ind w:right="-99"/>
              <w:rPr>
                <w:b/>
                <w:bCs/>
              </w:rPr>
            </w:pPr>
            <w:r w:rsidRPr="006A2D1D">
              <w:rPr>
                <w:b/>
                <w:bCs/>
              </w:rPr>
              <w:t>пробег с пассажирами</w:t>
            </w:r>
          </w:p>
        </w:tc>
        <w:tc>
          <w:tcPr>
            <w:tcW w:w="1585" w:type="dxa"/>
            <w:tcBorders>
              <w:top w:val="single" w:sz="4" w:space="0" w:color="auto"/>
            </w:tcBorders>
          </w:tcPr>
          <w:p w:rsidR="00FC0F11" w:rsidRPr="006A2D1D" w:rsidRDefault="00FC0F11" w:rsidP="008B19AC">
            <w:pPr>
              <w:rPr>
                <w:b/>
                <w:bCs/>
              </w:rPr>
            </w:pPr>
            <w:r w:rsidRPr="006A2D1D">
              <w:rPr>
                <w:b/>
                <w:bCs/>
              </w:rPr>
              <w:t>категория,</w:t>
            </w:r>
          </w:p>
          <w:p w:rsidR="00FC0F11" w:rsidRPr="006A2D1D" w:rsidRDefault="00FC0F11" w:rsidP="008B19AC">
            <w:pPr>
              <w:rPr>
                <w:b/>
                <w:bCs/>
              </w:rPr>
            </w:pPr>
            <w:r w:rsidRPr="006A2D1D">
              <w:rPr>
                <w:b/>
                <w:bCs/>
              </w:rPr>
              <w:t>класс АТС</w:t>
            </w:r>
          </w:p>
        </w:tc>
        <w:tc>
          <w:tcPr>
            <w:tcW w:w="1846" w:type="dxa"/>
            <w:tcBorders>
              <w:top w:val="single" w:sz="4" w:space="0" w:color="auto"/>
            </w:tcBorders>
          </w:tcPr>
          <w:p w:rsidR="00FC0F11" w:rsidRPr="006A2D1D" w:rsidRDefault="00FC0F11" w:rsidP="008B19AC">
            <w:pPr>
              <w:rPr>
                <w:b/>
                <w:bCs/>
              </w:rPr>
            </w:pPr>
            <w:r w:rsidRPr="006A2D1D">
              <w:rPr>
                <w:b/>
                <w:bCs/>
              </w:rPr>
              <w:t>вместимость</w:t>
            </w:r>
          </w:p>
        </w:tc>
      </w:tr>
      <w:tr w:rsidR="00FC0F11" w:rsidRPr="006A2D1D" w:rsidTr="008B19AC">
        <w:tc>
          <w:tcPr>
            <w:tcW w:w="10413" w:type="dxa"/>
            <w:gridSpan w:val="7"/>
            <w:tcBorders>
              <w:top w:val="single" w:sz="4" w:space="0" w:color="auto"/>
            </w:tcBorders>
          </w:tcPr>
          <w:p w:rsidR="00FC0F11" w:rsidRPr="006A2D1D" w:rsidRDefault="00FC0F11" w:rsidP="008B19AC">
            <w:pPr>
              <w:jc w:val="both"/>
              <w:rPr>
                <w:b/>
                <w:bCs/>
              </w:rPr>
            </w:pPr>
            <w:r w:rsidRPr="006A2D1D">
              <w:rPr>
                <w:b/>
                <w:bCs/>
              </w:rPr>
              <w:t xml:space="preserve">Лот № </w:t>
            </w:r>
          </w:p>
        </w:tc>
      </w:tr>
      <w:tr w:rsidR="00FC0F11" w:rsidRPr="006A2D1D" w:rsidTr="008B19AC">
        <w:tc>
          <w:tcPr>
            <w:tcW w:w="573" w:type="dxa"/>
            <w:tcBorders>
              <w:top w:val="single" w:sz="4" w:space="0" w:color="auto"/>
            </w:tcBorders>
          </w:tcPr>
          <w:p w:rsidR="00FC0F11" w:rsidRPr="006A2D1D" w:rsidRDefault="00FC0F11" w:rsidP="008B19AC">
            <w:pPr>
              <w:ind w:left="34"/>
              <w:jc w:val="both"/>
              <w:rPr>
                <w:b/>
                <w:bCs/>
              </w:rPr>
            </w:pPr>
          </w:p>
        </w:tc>
        <w:tc>
          <w:tcPr>
            <w:tcW w:w="1547" w:type="dxa"/>
            <w:tcBorders>
              <w:top w:val="single" w:sz="4" w:space="0" w:color="auto"/>
            </w:tcBorders>
          </w:tcPr>
          <w:p w:rsidR="00FC0F11" w:rsidRPr="006A2D1D" w:rsidRDefault="00FC0F11" w:rsidP="008B19AC">
            <w:pPr>
              <w:ind w:left="34"/>
              <w:jc w:val="both"/>
              <w:rPr>
                <w:b/>
                <w:bCs/>
              </w:rPr>
            </w:pPr>
          </w:p>
        </w:tc>
        <w:tc>
          <w:tcPr>
            <w:tcW w:w="2068" w:type="dxa"/>
            <w:tcBorders>
              <w:top w:val="single" w:sz="4" w:space="0" w:color="auto"/>
            </w:tcBorders>
          </w:tcPr>
          <w:p w:rsidR="00FC0F11" w:rsidRPr="006A2D1D" w:rsidRDefault="00FC0F11" w:rsidP="008B19AC">
            <w:pPr>
              <w:ind w:left="34"/>
              <w:jc w:val="both"/>
              <w:rPr>
                <w:b/>
                <w:bCs/>
              </w:rPr>
            </w:pPr>
          </w:p>
        </w:tc>
        <w:tc>
          <w:tcPr>
            <w:tcW w:w="974" w:type="dxa"/>
            <w:tcBorders>
              <w:top w:val="single" w:sz="4" w:space="0" w:color="auto"/>
            </w:tcBorders>
          </w:tcPr>
          <w:p w:rsidR="00FC0F11" w:rsidRPr="006A2D1D" w:rsidRDefault="00FC0F11" w:rsidP="008B19AC">
            <w:pPr>
              <w:ind w:right="-99"/>
              <w:jc w:val="both"/>
              <w:rPr>
                <w:b/>
                <w:bCs/>
              </w:rPr>
            </w:pPr>
          </w:p>
        </w:tc>
        <w:tc>
          <w:tcPr>
            <w:tcW w:w="1820" w:type="dxa"/>
            <w:tcBorders>
              <w:top w:val="single" w:sz="4" w:space="0" w:color="auto"/>
            </w:tcBorders>
          </w:tcPr>
          <w:p w:rsidR="00FC0F11" w:rsidRPr="006A2D1D" w:rsidRDefault="00FC0F11" w:rsidP="008B19AC">
            <w:pPr>
              <w:ind w:right="-99"/>
              <w:jc w:val="both"/>
              <w:rPr>
                <w:b/>
                <w:bCs/>
              </w:rPr>
            </w:pPr>
          </w:p>
        </w:tc>
        <w:tc>
          <w:tcPr>
            <w:tcW w:w="1585" w:type="dxa"/>
            <w:tcBorders>
              <w:top w:val="single" w:sz="4" w:space="0" w:color="auto"/>
            </w:tcBorders>
          </w:tcPr>
          <w:p w:rsidR="00FC0F11" w:rsidRPr="006A2D1D" w:rsidRDefault="00FC0F11" w:rsidP="008B19AC">
            <w:pPr>
              <w:jc w:val="both"/>
              <w:rPr>
                <w:b/>
                <w:bCs/>
              </w:rPr>
            </w:pPr>
          </w:p>
        </w:tc>
        <w:tc>
          <w:tcPr>
            <w:tcW w:w="1846" w:type="dxa"/>
            <w:tcBorders>
              <w:top w:val="single" w:sz="4" w:space="0" w:color="auto"/>
            </w:tcBorders>
          </w:tcPr>
          <w:p w:rsidR="00FC0F11" w:rsidRPr="006A2D1D" w:rsidRDefault="00FC0F11" w:rsidP="008B19AC">
            <w:pPr>
              <w:jc w:val="both"/>
              <w:rPr>
                <w:b/>
                <w:bCs/>
              </w:rPr>
            </w:pPr>
          </w:p>
        </w:tc>
      </w:tr>
    </w:tbl>
    <w:p w:rsidR="00FC0F11" w:rsidRPr="006A2D1D" w:rsidRDefault="00FC0F11" w:rsidP="00FC0F11">
      <w:pPr>
        <w:autoSpaceDE w:val="0"/>
        <w:autoSpaceDN w:val="0"/>
        <w:adjustRightInd w:val="0"/>
        <w:jc w:val="both"/>
        <w:rPr>
          <w:sz w:val="28"/>
          <w:szCs w:val="28"/>
        </w:rPr>
      </w:pPr>
    </w:p>
    <w:p w:rsidR="00FC0F11" w:rsidRPr="006A2D1D" w:rsidRDefault="00FC0F11" w:rsidP="00FC0F11">
      <w:pPr>
        <w:ind w:firstLine="567"/>
        <w:jc w:val="both"/>
        <w:rPr>
          <w:sz w:val="28"/>
          <w:szCs w:val="28"/>
        </w:rPr>
      </w:pPr>
      <w:r w:rsidRPr="006A2D1D">
        <w:rPr>
          <w:sz w:val="28"/>
          <w:szCs w:val="28"/>
        </w:rPr>
        <w:t xml:space="preserve"> К настоящему  заявлению  прилагаются следующие документы, согласно описи – на _____ листах.</w:t>
      </w:r>
    </w:p>
    <w:p w:rsidR="00FC0F11" w:rsidRPr="006A2D1D" w:rsidRDefault="00FC0F11" w:rsidP="00FC0F11">
      <w:pPr>
        <w:jc w:val="both"/>
        <w:rPr>
          <w:sz w:val="28"/>
          <w:szCs w:val="28"/>
        </w:rPr>
      </w:pPr>
    </w:p>
    <w:p w:rsidR="00FC0F11" w:rsidRPr="006A2D1D" w:rsidRDefault="00FC0F11" w:rsidP="00FC0F11">
      <w:pPr>
        <w:autoSpaceDE w:val="0"/>
        <w:autoSpaceDN w:val="0"/>
        <w:adjustRightInd w:val="0"/>
        <w:ind w:firstLine="601"/>
        <w:jc w:val="both"/>
        <w:rPr>
          <w:sz w:val="28"/>
          <w:szCs w:val="28"/>
        </w:rPr>
      </w:pPr>
      <w:r w:rsidRPr="006A2D1D">
        <w:rPr>
          <w:sz w:val="28"/>
          <w:szCs w:val="28"/>
        </w:rPr>
        <w:t>В случае</w:t>
      </w:r>
      <w:proofErr w:type="gramStart"/>
      <w:r w:rsidRPr="006A2D1D">
        <w:rPr>
          <w:sz w:val="28"/>
          <w:szCs w:val="28"/>
        </w:rPr>
        <w:t>,</w:t>
      </w:r>
      <w:proofErr w:type="gramEnd"/>
      <w:r w:rsidRPr="006A2D1D">
        <w:rPr>
          <w:sz w:val="28"/>
          <w:szCs w:val="28"/>
        </w:rPr>
        <w:t xml:space="preserve">  если нашему заявлению будет присвоен первый номер, мы согласны заключить договор</w:t>
      </w:r>
      <w:r w:rsidRPr="006A2D1D">
        <w:rPr>
          <w:bCs/>
          <w:sz w:val="28"/>
          <w:szCs w:val="28"/>
        </w:rPr>
        <w:t xml:space="preserve"> </w:t>
      </w:r>
      <w:r w:rsidRPr="006A2D1D">
        <w:rPr>
          <w:sz w:val="28"/>
          <w:szCs w:val="28"/>
        </w:rPr>
        <w:t>об  организации  регулярных  пассажирских  перевозок  автомобильным  транспортом  по муниципальным  маршрутам на территории муниципального образования город Дивногорск на условиях конкурса в течение 10 календарных дней со дня подписания протокола конкурса.</w:t>
      </w:r>
    </w:p>
    <w:p w:rsidR="00FC0F11" w:rsidRPr="006A2D1D" w:rsidRDefault="00FC0F11" w:rsidP="00FC0F11">
      <w:pPr>
        <w:jc w:val="both"/>
        <w:rPr>
          <w:b/>
          <w:bCs/>
          <w:sz w:val="28"/>
          <w:szCs w:val="28"/>
        </w:rPr>
      </w:pPr>
    </w:p>
    <w:p w:rsidR="00FC0F11" w:rsidRPr="006A2D1D" w:rsidRDefault="00FC0F11" w:rsidP="00FC0F11">
      <w:pPr>
        <w:jc w:val="both"/>
        <w:rPr>
          <w:sz w:val="28"/>
          <w:szCs w:val="28"/>
        </w:rPr>
      </w:pPr>
      <w:r w:rsidRPr="006A2D1D">
        <w:rPr>
          <w:b/>
          <w:bCs/>
          <w:sz w:val="28"/>
          <w:szCs w:val="28"/>
        </w:rPr>
        <w:t xml:space="preserve">Руководитель юридического лица </w:t>
      </w:r>
    </w:p>
    <w:p w:rsidR="00FC0F11" w:rsidRPr="006A2D1D" w:rsidRDefault="00FC0F11" w:rsidP="00FC0F11">
      <w:pPr>
        <w:jc w:val="both"/>
        <w:rPr>
          <w:sz w:val="28"/>
          <w:szCs w:val="28"/>
        </w:rPr>
      </w:pPr>
      <w:r w:rsidRPr="006A2D1D">
        <w:rPr>
          <w:b/>
          <w:bCs/>
          <w:sz w:val="28"/>
          <w:szCs w:val="28"/>
        </w:rPr>
        <w:t xml:space="preserve">Физическое лицо (индивидуальный предприниматель) </w:t>
      </w:r>
    </w:p>
    <w:p w:rsidR="00FC0F11" w:rsidRPr="006A2D1D" w:rsidRDefault="00FC0F11" w:rsidP="00FC0F11">
      <w:pPr>
        <w:jc w:val="both"/>
        <w:rPr>
          <w:sz w:val="28"/>
          <w:szCs w:val="28"/>
        </w:rPr>
      </w:pPr>
      <w:r w:rsidRPr="006A2D1D">
        <w:rPr>
          <w:sz w:val="28"/>
          <w:szCs w:val="28"/>
        </w:rPr>
        <w:t>(подпись, МП)</w:t>
      </w:r>
    </w:p>
    <w:p w:rsidR="00FC0F11" w:rsidRPr="006A2D1D" w:rsidRDefault="00FC0F11" w:rsidP="00FC0F11">
      <w:pPr>
        <w:jc w:val="both"/>
        <w:rPr>
          <w:sz w:val="28"/>
          <w:szCs w:val="28"/>
        </w:rPr>
      </w:pPr>
      <w:r w:rsidRPr="006A2D1D">
        <w:rPr>
          <w:sz w:val="28"/>
          <w:szCs w:val="28"/>
        </w:rPr>
        <w:t>«____» __________ 2014 года</w:t>
      </w:r>
    </w:p>
    <w:p w:rsidR="00FC0F11" w:rsidRPr="006A2D1D" w:rsidRDefault="00FC0F11" w:rsidP="00FC0F11">
      <w:pPr>
        <w:jc w:val="both"/>
        <w:rPr>
          <w:sz w:val="28"/>
          <w:szCs w:val="28"/>
        </w:rPr>
      </w:pPr>
      <w:r w:rsidRPr="006A2D1D">
        <w:rPr>
          <w:sz w:val="28"/>
          <w:szCs w:val="28"/>
        </w:rPr>
        <w:t>(дата)</w:t>
      </w:r>
    </w:p>
    <w:p w:rsidR="00FC0F11" w:rsidRPr="006A2D1D" w:rsidRDefault="00FC0F11" w:rsidP="00FC0F11">
      <w:pPr>
        <w:jc w:val="both"/>
        <w:rPr>
          <w:sz w:val="28"/>
          <w:szCs w:val="28"/>
        </w:rPr>
      </w:pPr>
      <w:r w:rsidRPr="006A2D1D">
        <w:rPr>
          <w:b/>
          <w:bCs/>
          <w:sz w:val="28"/>
          <w:szCs w:val="28"/>
        </w:rPr>
        <w:t xml:space="preserve">Контактный телефон: ___________________ </w:t>
      </w:r>
    </w:p>
    <w:p w:rsidR="00FC0F11" w:rsidRPr="006A2D1D" w:rsidRDefault="00FC0F11" w:rsidP="00FC0F11">
      <w:pPr>
        <w:ind w:left="1602"/>
        <w:jc w:val="both"/>
        <w:rPr>
          <w:sz w:val="28"/>
          <w:szCs w:val="28"/>
        </w:rPr>
      </w:pPr>
    </w:p>
    <w:p w:rsidR="00FC0F11" w:rsidRPr="006A2D1D" w:rsidRDefault="00FC0F11" w:rsidP="00FC0F11">
      <w:pPr>
        <w:numPr>
          <w:ilvl w:val="0"/>
          <w:numId w:val="3"/>
        </w:numPr>
        <w:ind w:left="0" w:firstLine="0"/>
        <w:rPr>
          <w:b/>
          <w:bCs/>
          <w:sz w:val="28"/>
          <w:szCs w:val="28"/>
        </w:rPr>
      </w:pPr>
      <w:r w:rsidRPr="006A2D1D">
        <w:rPr>
          <w:b/>
          <w:bCs/>
          <w:sz w:val="28"/>
          <w:szCs w:val="28"/>
        </w:rPr>
        <w:t>Перечень документов для участия в  конкурсе:</w:t>
      </w:r>
    </w:p>
    <w:p w:rsidR="00FC0F11" w:rsidRPr="006A2D1D" w:rsidRDefault="00FC0F11" w:rsidP="00FC0F11">
      <w:pPr>
        <w:rPr>
          <w:b/>
          <w:bCs/>
          <w:sz w:val="28"/>
          <w:szCs w:val="28"/>
        </w:rPr>
      </w:pPr>
    </w:p>
    <w:p w:rsidR="00FC0F11" w:rsidRPr="006A2D1D" w:rsidRDefault="00FC0F11" w:rsidP="00FC0F11">
      <w:pPr>
        <w:pStyle w:val="ConsPlusTitle"/>
        <w:ind w:firstLine="720"/>
        <w:jc w:val="both"/>
        <w:rPr>
          <w:rFonts w:ascii="Times New Roman" w:hAnsi="Times New Roman" w:cs="Times New Roman"/>
          <w:b w:val="0"/>
          <w:sz w:val="28"/>
          <w:szCs w:val="28"/>
          <w:u w:val="single"/>
        </w:rPr>
      </w:pPr>
      <w:proofErr w:type="gramStart"/>
      <w:r w:rsidRPr="006A2D1D">
        <w:rPr>
          <w:rFonts w:ascii="Times New Roman" w:hAnsi="Times New Roman" w:cs="Times New Roman"/>
          <w:b w:val="0"/>
          <w:sz w:val="28"/>
          <w:szCs w:val="28"/>
        </w:rPr>
        <w:t xml:space="preserve">В соответствии с пунктом 3.3 приложения 4 к распоряжению Правительства Красноярского края от 27.12.2011 № 808-п </w:t>
      </w:r>
      <w:r w:rsidRPr="006A2D1D">
        <w:rPr>
          <w:rFonts w:ascii="Times New Roman" w:hAnsi="Times New Roman" w:cs="Times New Roman"/>
          <w:b w:val="0"/>
          <w:bCs w:val="0"/>
          <w:sz w:val="28"/>
          <w:szCs w:val="28"/>
        </w:rPr>
        <w:t>«</w:t>
      </w:r>
      <w:r w:rsidRPr="006A2D1D">
        <w:rPr>
          <w:rFonts w:ascii="Times New Roman" w:hAnsi="Times New Roman" w:cs="Times New Roman"/>
          <w:b w:val="0"/>
          <w:sz w:val="28"/>
          <w:szCs w:val="28"/>
        </w:rPr>
        <w:t>Об утверждении порядков проведения конкурсов на право заключения договоров об организации регулярных пассажирских перевозок автомобильным транспортом по муниципальным, пригородным и межмуниципальным маршрутам, типовых договоров об организации регулярных пассажирских перевозок автомобильным транспортом по муниципальным, пригородным и межмуниципальным маршрутам и создании комиссии по проведению конкурсов на право</w:t>
      </w:r>
      <w:proofErr w:type="gramEnd"/>
      <w:r w:rsidRPr="006A2D1D">
        <w:rPr>
          <w:rFonts w:ascii="Times New Roman" w:hAnsi="Times New Roman" w:cs="Times New Roman"/>
          <w:b w:val="0"/>
          <w:sz w:val="28"/>
          <w:szCs w:val="28"/>
        </w:rPr>
        <w:t xml:space="preserve"> заключения договоров об организации регулярных пассажирских перевозок автомобильным транспортом по пригородным и межмуниципальным маршрутам» к заявлению на участие в конкурсе прикладывается пакет</w:t>
      </w:r>
      <w:r w:rsidRPr="006A2D1D">
        <w:rPr>
          <w:rFonts w:ascii="Times New Roman" w:hAnsi="Times New Roman" w:cs="Times New Roman"/>
          <w:sz w:val="28"/>
          <w:szCs w:val="28"/>
        </w:rPr>
        <w:t xml:space="preserve"> </w:t>
      </w:r>
      <w:r w:rsidRPr="006A2D1D">
        <w:rPr>
          <w:rFonts w:ascii="Times New Roman" w:hAnsi="Times New Roman" w:cs="Times New Roman"/>
          <w:b w:val="0"/>
          <w:sz w:val="28"/>
          <w:szCs w:val="28"/>
        </w:rPr>
        <w:t>документов, состоящий из двух частей (обязательной и дополнительной).</w:t>
      </w:r>
    </w:p>
    <w:p w:rsidR="00FC0F11" w:rsidRPr="006A2D1D" w:rsidRDefault="00FC0F11" w:rsidP="00FC0F11">
      <w:pPr>
        <w:autoSpaceDE w:val="0"/>
        <w:autoSpaceDN w:val="0"/>
        <w:adjustRightInd w:val="0"/>
        <w:ind w:firstLine="720"/>
        <w:jc w:val="both"/>
        <w:rPr>
          <w:sz w:val="28"/>
          <w:szCs w:val="28"/>
        </w:rPr>
      </w:pPr>
      <w:r w:rsidRPr="006A2D1D">
        <w:rPr>
          <w:sz w:val="28"/>
          <w:szCs w:val="28"/>
        </w:rPr>
        <w:t>5.1. Претендент на участие в конкурсе обязан представить следующие документы:</w:t>
      </w:r>
    </w:p>
    <w:p w:rsidR="00FC0F11" w:rsidRPr="006A2D1D" w:rsidRDefault="00FC0F11" w:rsidP="00FC0F11">
      <w:pPr>
        <w:autoSpaceDE w:val="0"/>
        <w:autoSpaceDN w:val="0"/>
        <w:adjustRightInd w:val="0"/>
        <w:ind w:firstLine="720"/>
        <w:jc w:val="both"/>
        <w:rPr>
          <w:sz w:val="28"/>
          <w:szCs w:val="28"/>
        </w:rPr>
      </w:pPr>
      <w:proofErr w:type="gramStart"/>
      <w:r w:rsidRPr="006A2D1D">
        <w:rPr>
          <w:sz w:val="28"/>
          <w:szCs w:val="28"/>
        </w:rPr>
        <w:t>а) заявление на участие в конкурсе по форме и содержанию, установленным конкурсной документацией;</w:t>
      </w:r>
      <w:proofErr w:type="gramEnd"/>
    </w:p>
    <w:p w:rsidR="00FC0F11" w:rsidRPr="006A2D1D" w:rsidRDefault="00FC0F11" w:rsidP="00FC0F11">
      <w:pPr>
        <w:autoSpaceDE w:val="0"/>
        <w:autoSpaceDN w:val="0"/>
        <w:adjustRightInd w:val="0"/>
        <w:ind w:firstLine="720"/>
        <w:jc w:val="both"/>
        <w:rPr>
          <w:sz w:val="28"/>
          <w:szCs w:val="28"/>
        </w:rPr>
      </w:pPr>
      <w:r w:rsidRPr="006A2D1D">
        <w:rPr>
          <w:sz w:val="28"/>
          <w:szCs w:val="28"/>
        </w:rPr>
        <w:t>б) копию документа, подтверждающего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заявление на участие в конкурсе должно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заявление на участие в конкурсе должно содержать также документ, подтверждающий полномочия такого лица;</w:t>
      </w:r>
    </w:p>
    <w:p w:rsidR="00FC0F11" w:rsidRPr="006A2D1D" w:rsidRDefault="00FC0F11" w:rsidP="00FC0F11">
      <w:pPr>
        <w:autoSpaceDE w:val="0"/>
        <w:autoSpaceDN w:val="0"/>
        <w:adjustRightInd w:val="0"/>
        <w:ind w:firstLine="720"/>
        <w:jc w:val="both"/>
        <w:rPr>
          <w:sz w:val="28"/>
          <w:szCs w:val="28"/>
        </w:rPr>
      </w:pPr>
      <w:r w:rsidRPr="006A2D1D">
        <w:rPr>
          <w:sz w:val="28"/>
          <w:szCs w:val="28"/>
        </w:rPr>
        <w:t>в) список предлагаемого для обслуживания подвижного состава, заявленного на участие в конкурсе, с приложением копий свидетельств о регистрации транспортных средств, документов, подтверждающих принадлежность транспортных средств участнику конкурса на праве собственности или ином законном праве, а также расчётом свободных провозных возможностей;</w:t>
      </w:r>
    </w:p>
    <w:p w:rsidR="00FC0F11" w:rsidRPr="006A2D1D" w:rsidRDefault="00FC0F11" w:rsidP="00FC0F11">
      <w:pPr>
        <w:autoSpaceDE w:val="0"/>
        <w:autoSpaceDN w:val="0"/>
        <w:adjustRightInd w:val="0"/>
        <w:ind w:firstLine="720"/>
        <w:jc w:val="both"/>
        <w:rPr>
          <w:sz w:val="28"/>
          <w:szCs w:val="28"/>
        </w:rPr>
      </w:pPr>
      <w:r w:rsidRPr="006A2D1D">
        <w:rPr>
          <w:sz w:val="28"/>
          <w:szCs w:val="28"/>
        </w:rPr>
        <w:t>г) копии одобрения типа транспортного средства или экспертное заключение, выданное организацией, аккредитованной в установленном порядке в системе сертификации, зарегистрированной Федеральным агентством по техническому регулированию и метрологии в едином реестре систем добровольной сертификации;</w:t>
      </w:r>
    </w:p>
    <w:p w:rsidR="00FC0F11" w:rsidRPr="006A2D1D" w:rsidRDefault="00FC0F11" w:rsidP="00FC0F11">
      <w:pPr>
        <w:autoSpaceDE w:val="0"/>
        <w:autoSpaceDN w:val="0"/>
        <w:adjustRightInd w:val="0"/>
        <w:ind w:firstLine="720"/>
        <w:jc w:val="both"/>
        <w:rPr>
          <w:sz w:val="28"/>
          <w:szCs w:val="28"/>
        </w:rPr>
      </w:pPr>
      <w:r w:rsidRPr="006A2D1D">
        <w:rPr>
          <w:sz w:val="28"/>
          <w:szCs w:val="28"/>
        </w:rPr>
        <w:t>д) список водителей, допущенных к управлению заявленными транспортными средствами, с приложением копий трудовых книжек (трудовых договоров) и водительских удостоверений, с подтверждением согласия работников на обработку персональных данных;</w:t>
      </w:r>
    </w:p>
    <w:p w:rsidR="00FC0F11" w:rsidRPr="006A2D1D" w:rsidRDefault="00FC0F11" w:rsidP="00FC0F11">
      <w:pPr>
        <w:autoSpaceDE w:val="0"/>
        <w:autoSpaceDN w:val="0"/>
        <w:adjustRightInd w:val="0"/>
        <w:ind w:firstLine="720"/>
        <w:jc w:val="both"/>
        <w:rPr>
          <w:sz w:val="28"/>
          <w:szCs w:val="28"/>
        </w:rPr>
      </w:pPr>
      <w:r w:rsidRPr="006A2D1D">
        <w:rPr>
          <w:sz w:val="28"/>
          <w:szCs w:val="28"/>
        </w:rPr>
        <w:t>е) расчёт свободных провозных возможностей с приложением списка подвижного состава и списка обслуживаемых маршрутов, утверждённый руководителем юридического лица или индивидуальным предпринимателем.</w:t>
      </w:r>
    </w:p>
    <w:p w:rsidR="00FC0F11" w:rsidRPr="006A2D1D" w:rsidRDefault="00FC0F11" w:rsidP="00FC0F11">
      <w:pPr>
        <w:autoSpaceDE w:val="0"/>
        <w:autoSpaceDN w:val="0"/>
        <w:adjustRightInd w:val="0"/>
        <w:ind w:firstLine="720"/>
        <w:jc w:val="both"/>
        <w:rPr>
          <w:sz w:val="28"/>
          <w:szCs w:val="28"/>
        </w:rPr>
      </w:pPr>
      <w:r w:rsidRPr="006A2D1D">
        <w:rPr>
          <w:sz w:val="28"/>
          <w:szCs w:val="28"/>
        </w:rPr>
        <w:t xml:space="preserve">5.2. В целях оценки и сопоставления заявлений </w:t>
      </w:r>
      <w:proofErr w:type="gramStart"/>
      <w:r w:rsidRPr="006A2D1D">
        <w:rPr>
          <w:sz w:val="28"/>
          <w:szCs w:val="28"/>
        </w:rPr>
        <w:t>на участие в конкурсе в соответствии с системой оценки по критериям</w:t>
      </w:r>
      <w:proofErr w:type="gramEnd"/>
      <w:r w:rsidRPr="006A2D1D">
        <w:rPr>
          <w:sz w:val="28"/>
          <w:szCs w:val="28"/>
        </w:rPr>
        <w:t xml:space="preserve"> отбора претендент на участие в конкурсе вправе представить следующие документы:</w:t>
      </w:r>
    </w:p>
    <w:p w:rsidR="00FC0F11" w:rsidRPr="006A2D1D" w:rsidRDefault="00FC0F11" w:rsidP="00FC0F11">
      <w:pPr>
        <w:autoSpaceDE w:val="0"/>
        <w:autoSpaceDN w:val="0"/>
        <w:adjustRightInd w:val="0"/>
        <w:ind w:firstLine="720"/>
        <w:jc w:val="both"/>
        <w:rPr>
          <w:sz w:val="28"/>
          <w:szCs w:val="28"/>
        </w:rPr>
      </w:pPr>
      <w:r w:rsidRPr="006A2D1D">
        <w:rPr>
          <w:sz w:val="28"/>
          <w:szCs w:val="28"/>
        </w:rPr>
        <w:t>а) справка о комплектации транспортных средств, выданная официальным представителем завода-изготовителя транспортного средства, или экспертное заключение о комплектации транспортного средства, выданное организацией, аккредитованной в установленном порядке в системе сертификации, зарегистрированной Федеральным агентством по техническому регулированию и метрологии в едином реестре систем добровольной сертификации (далее - аккредитованная организация);</w:t>
      </w:r>
    </w:p>
    <w:p w:rsidR="00FC0F11" w:rsidRPr="006A2D1D" w:rsidRDefault="00FC0F11" w:rsidP="00FC0F11">
      <w:pPr>
        <w:autoSpaceDE w:val="0"/>
        <w:autoSpaceDN w:val="0"/>
        <w:adjustRightInd w:val="0"/>
        <w:ind w:firstLine="720"/>
        <w:jc w:val="both"/>
        <w:rPr>
          <w:sz w:val="28"/>
          <w:szCs w:val="28"/>
        </w:rPr>
      </w:pPr>
      <w:r w:rsidRPr="006A2D1D">
        <w:rPr>
          <w:sz w:val="28"/>
          <w:szCs w:val="28"/>
        </w:rPr>
        <w:t>б) справка поставщика оборудования глобальной навигационной спутниковой системы ГЛОНАСС;</w:t>
      </w:r>
    </w:p>
    <w:p w:rsidR="00FC0F11" w:rsidRPr="006A2D1D" w:rsidRDefault="00FC0F11" w:rsidP="00FC0F11">
      <w:pPr>
        <w:autoSpaceDE w:val="0"/>
        <w:autoSpaceDN w:val="0"/>
        <w:adjustRightInd w:val="0"/>
        <w:ind w:firstLine="720"/>
        <w:jc w:val="both"/>
        <w:rPr>
          <w:sz w:val="28"/>
          <w:szCs w:val="28"/>
        </w:rPr>
      </w:pPr>
      <w:r w:rsidRPr="006A2D1D">
        <w:rPr>
          <w:sz w:val="28"/>
          <w:szCs w:val="28"/>
        </w:rPr>
        <w:t>в) копии паспортов транспортных средств или справка от организации, выполнившей капитальный ремонт транспортного средства;</w:t>
      </w:r>
    </w:p>
    <w:p w:rsidR="00FC0F11" w:rsidRPr="006A2D1D" w:rsidRDefault="00FC0F11" w:rsidP="00FC0F11">
      <w:pPr>
        <w:autoSpaceDE w:val="0"/>
        <w:autoSpaceDN w:val="0"/>
        <w:adjustRightInd w:val="0"/>
        <w:ind w:firstLine="720"/>
        <w:jc w:val="both"/>
        <w:rPr>
          <w:sz w:val="28"/>
          <w:szCs w:val="28"/>
        </w:rPr>
      </w:pPr>
      <w:r w:rsidRPr="006A2D1D">
        <w:rPr>
          <w:sz w:val="28"/>
          <w:szCs w:val="28"/>
        </w:rPr>
        <w:t>г) копия договора на техническое обслуживание и ремонт транспортных средств;</w:t>
      </w:r>
    </w:p>
    <w:p w:rsidR="00FC0F11" w:rsidRPr="006A2D1D" w:rsidRDefault="00FC0F11" w:rsidP="00FC0F11">
      <w:pPr>
        <w:autoSpaceDE w:val="0"/>
        <w:autoSpaceDN w:val="0"/>
        <w:adjustRightInd w:val="0"/>
        <w:ind w:firstLine="720"/>
        <w:jc w:val="both"/>
        <w:rPr>
          <w:sz w:val="28"/>
          <w:szCs w:val="28"/>
        </w:rPr>
      </w:pPr>
      <w:r w:rsidRPr="006A2D1D">
        <w:rPr>
          <w:sz w:val="28"/>
          <w:szCs w:val="28"/>
        </w:rPr>
        <w:t>д) копия договора аренды земельного участка, предназначенного для хранения транспортных средств;</w:t>
      </w:r>
    </w:p>
    <w:p w:rsidR="00FC0F11" w:rsidRPr="006A2D1D" w:rsidRDefault="00FC0F11" w:rsidP="00FC0F11">
      <w:pPr>
        <w:autoSpaceDE w:val="0"/>
        <w:autoSpaceDN w:val="0"/>
        <w:adjustRightInd w:val="0"/>
        <w:ind w:firstLine="720"/>
        <w:jc w:val="both"/>
        <w:rPr>
          <w:sz w:val="28"/>
          <w:szCs w:val="28"/>
        </w:rPr>
      </w:pPr>
      <w:r w:rsidRPr="006A2D1D">
        <w:rPr>
          <w:sz w:val="28"/>
          <w:szCs w:val="28"/>
        </w:rPr>
        <w:t>е) копия сертификата на выполнение услуг (работ) пассажирского автомобильного транспорта, выданного аккредитованной организацией;</w:t>
      </w:r>
    </w:p>
    <w:p w:rsidR="00FC0F11" w:rsidRPr="006A2D1D" w:rsidRDefault="00FC0F11" w:rsidP="00FC0F11">
      <w:pPr>
        <w:autoSpaceDE w:val="0"/>
        <w:autoSpaceDN w:val="0"/>
        <w:adjustRightInd w:val="0"/>
        <w:ind w:firstLine="720"/>
        <w:jc w:val="both"/>
        <w:rPr>
          <w:sz w:val="28"/>
          <w:szCs w:val="28"/>
        </w:rPr>
      </w:pPr>
      <w:r w:rsidRPr="006A2D1D">
        <w:rPr>
          <w:sz w:val="28"/>
          <w:szCs w:val="28"/>
        </w:rPr>
        <w:t>ж) копии свидетельств о проведении государственного метрологического контроля (поверки) тахографов;</w:t>
      </w:r>
    </w:p>
    <w:p w:rsidR="00FC0F11" w:rsidRPr="006A2D1D" w:rsidRDefault="00FC0F11" w:rsidP="00FC0F11">
      <w:pPr>
        <w:autoSpaceDE w:val="0"/>
        <w:autoSpaceDN w:val="0"/>
        <w:adjustRightInd w:val="0"/>
        <w:ind w:firstLine="720"/>
        <w:jc w:val="both"/>
        <w:rPr>
          <w:sz w:val="28"/>
          <w:szCs w:val="28"/>
        </w:rPr>
      </w:pPr>
      <w:r w:rsidRPr="006A2D1D">
        <w:rPr>
          <w:sz w:val="28"/>
          <w:szCs w:val="28"/>
        </w:rPr>
        <w:t>з) предложение о размере пассажирских тарифов, подтвержденное расчётом себестоимости перевозок, прогнозом объёмов перевозок и налоговых отчислений;</w:t>
      </w:r>
    </w:p>
    <w:p w:rsidR="00FC0F11" w:rsidRPr="006A2D1D" w:rsidRDefault="00FC0F11" w:rsidP="00FC0F11">
      <w:pPr>
        <w:autoSpaceDE w:val="0"/>
        <w:autoSpaceDN w:val="0"/>
        <w:adjustRightInd w:val="0"/>
        <w:ind w:firstLine="720"/>
        <w:jc w:val="both"/>
        <w:rPr>
          <w:sz w:val="28"/>
          <w:szCs w:val="28"/>
        </w:rPr>
      </w:pPr>
      <w:r w:rsidRPr="006A2D1D">
        <w:rPr>
          <w:sz w:val="28"/>
          <w:szCs w:val="28"/>
        </w:rPr>
        <w:t xml:space="preserve">и) копия диплома о высшем профессиональном образовании по специальностям высшего образования, указанным в </w:t>
      </w:r>
      <w:hyperlink r:id="rId10" w:history="1">
        <w:r w:rsidRPr="006A2D1D">
          <w:rPr>
            <w:sz w:val="28"/>
            <w:szCs w:val="28"/>
          </w:rPr>
          <w:t>приказе</w:t>
        </w:r>
      </w:hyperlink>
      <w:r w:rsidRPr="006A2D1D">
        <w:rPr>
          <w:sz w:val="28"/>
          <w:szCs w:val="28"/>
        </w:rPr>
        <w:t xml:space="preserve"> Министерства транспорта Российской Федерации от 22.06.1998 N 75 "Об утверждении квалификационных требований к специалистам юридических лиц и индивидуальным предпринимателям, осуществляющим перевозки пассажиров и грузов автомобильным транспортом";</w:t>
      </w:r>
    </w:p>
    <w:p w:rsidR="00FC0F11" w:rsidRPr="006A2D1D" w:rsidRDefault="00FC0F11" w:rsidP="00FC0F11">
      <w:pPr>
        <w:autoSpaceDE w:val="0"/>
        <w:autoSpaceDN w:val="0"/>
        <w:adjustRightInd w:val="0"/>
        <w:ind w:firstLine="720"/>
        <w:jc w:val="both"/>
        <w:rPr>
          <w:sz w:val="28"/>
          <w:szCs w:val="28"/>
        </w:rPr>
      </w:pPr>
      <w:r w:rsidRPr="006A2D1D">
        <w:rPr>
          <w:sz w:val="28"/>
          <w:szCs w:val="28"/>
        </w:rPr>
        <w:t xml:space="preserve">к) копия диплома о среднем специальном образовании по специальностям среднего специального образования, указанным в </w:t>
      </w:r>
      <w:hyperlink r:id="rId11" w:history="1">
        <w:r w:rsidRPr="006A2D1D">
          <w:rPr>
            <w:sz w:val="28"/>
            <w:szCs w:val="28"/>
          </w:rPr>
          <w:t>приказе</w:t>
        </w:r>
      </w:hyperlink>
      <w:r w:rsidRPr="006A2D1D">
        <w:rPr>
          <w:sz w:val="28"/>
          <w:szCs w:val="28"/>
        </w:rPr>
        <w:t xml:space="preserve"> Министерства транспорта Российской Федерации от 22.06.1998 N 75 "Об утверждении квалификационных требований к специалистам юридических лиц и индивидуальным предпринимателям, осуществляющим перевозки пассажиров и грузов автомобильным транспортом";</w:t>
      </w:r>
    </w:p>
    <w:p w:rsidR="00FC0F11" w:rsidRPr="006A2D1D" w:rsidRDefault="00FC0F11" w:rsidP="00FC0F11">
      <w:pPr>
        <w:autoSpaceDE w:val="0"/>
        <w:autoSpaceDN w:val="0"/>
        <w:adjustRightInd w:val="0"/>
        <w:ind w:firstLine="720"/>
        <w:jc w:val="both"/>
        <w:rPr>
          <w:sz w:val="28"/>
          <w:szCs w:val="28"/>
        </w:rPr>
      </w:pPr>
      <w:r w:rsidRPr="006A2D1D">
        <w:rPr>
          <w:sz w:val="28"/>
          <w:szCs w:val="28"/>
        </w:rPr>
        <w:t>л) копия</w:t>
      </w:r>
      <w:proofErr w:type="gramStart"/>
      <w:r w:rsidRPr="006A2D1D">
        <w:rPr>
          <w:sz w:val="28"/>
          <w:szCs w:val="28"/>
        </w:rPr>
        <w:t xml:space="preserve"> (-</w:t>
      </w:r>
      <w:proofErr w:type="gramEnd"/>
      <w:r w:rsidRPr="006A2D1D">
        <w:rPr>
          <w:sz w:val="28"/>
          <w:szCs w:val="28"/>
        </w:rPr>
        <w:t>и) согласованного организатором автомобильных перевозок расписания движения по маршруту регулярных перевозок в Красноярском крае.</w:t>
      </w:r>
    </w:p>
    <w:p w:rsidR="00FC0F11" w:rsidRPr="006A2D1D" w:rsidRDefault="00FC0F11" w:rsidP="00FC0F11">
      <w:pPr>
        <w:autoSpaceDE w:val="0"/>
        <w:autoSpaceDN w:val="0"/>
        <w:adjustRightInd w:val="0"/>
        <w:ind w:firstLine="720"/>
        <w:jc w:val="both"/>
        <w:rPr>
          <w:sz w:val="28"/>
          <w:szCs w:val="28"/>
        </w:rPr>
      </w:pPr>
      <w:r w:rsidRPr="006A2D1D">
        <w:rPr>
          <w:sz w:val="28"/>
          <w:szCs w:val="28"/>
        </w:rPr>
        <w:t xml:space="preserve">Верность представляемых документов удостоверятся в порядке, установленном </w:t>
      </w:r>
      <w:hyperlink r:id="rId12" w:history="1">
        <w:r w:rsidRPr="006A2D1D">
          <w:rPr>
            <w:sz w:val="28"/>
            <w:szCs w:val="28"/>
          </w:rPr>
          <w:t>Указом</w:t>
        </w:r>
      </w:hyperlink>
      <w:r w:rsidRPr="006A2D1D">
        <w:rPr>
          <w:sz w:val="28"/>
          <w:szCs w:val="28"/>
        </w:rPr>
        <w:t xml:space="preserve"> Президиума ВС СССР от 04.08.1983 N 9779-Х "О порядке выдачи и свидетельствования предприятиями, учреждениями и организациями копий документов, касающихся прав граждан", или нотариально.</w:t>
      </w:r>
    </w:p>
    <w:p w:rsidR="00FC0F11" w:rsidRPr="006A2D1D" w:rsidRDefault="00FC0F11" w:rsidP="00FC0F11">
      <w:pPr>
        <w:autoSpaceDE w:val="0"/>
        <w:autoSpaceDN w:val="0"/>
        <w:adjustRightInd w:val="0"/>
        <w:ind w:firstLine="540"/>
        <w:jc w:val="both"/>
        <w:rPr>
          <w:sz w:val="28"/>
          <w:szCs w:val="28"/>
        </w:rPr>
      </w:pPr>
      <w:r w:rsidRPr="006A2D1D">
        <w:rPr>
          <w:sz w:val="28"/>
          <w:szCs w:val="28"/>
        </w:rPr>
        <w:t xml:space="preserve">5.3. </w:t>
      </w:r>
      <w:proofErr w:type="gramStart"/>
      <w:r w:rsidRPr="006A2D1D">
        <w:rPr>
          <w:sz w:val="28"/>
          <w:szCs w:val="28"/>
        </w:rPr>
        <w:t>В целях установления достоверности представленных претендентом на участие в конкурсе документов, а также оценки и сопоставления заявлений на участие в конкурсе в соответствии с системой оценки по критериям отбора комиссия вправе запросить у любых лиц, общественных объединений, государственных органов и органов местного самоуправления, выдавших соответствующие документы, дополнительные документы и сведения в письменной форме.</w:t>
      </w:r>
      <w:proofErr w:type="gramEnd"/>
    </w:p>
    <w:p w:rsidR="00FC0F11" w:rsidRPr="006A2D1D" w:rsidRDefault="00FC0F11" w:rsidP="00FC0F11">
      <w:pPr>
        <w:autoSpaceDE w:val="0"/>
        <w:autoSpaceDN w:val="0"/>
        <w:adjustRightInd w:val="0"/>
        <w:ind w:firstLine="720"/>
        <w:jc w:val="both"/>
        <w:rPr>
          <w:sz w:val="28"/>
          <w:szCs w:val="28"/>
        </w:rPr>
      </w:pPr>
    </w:p>
    <w:p w:rsidR="00FC0F11" w:rsidRPr="006A2D1D" w:rsidRDefault="00FC0F11" w:rsidP="00FC0F11">
      <w:pPr>
        <w:numPr>
          <w:ilvl w:val="0"/>
          <w:numId w:val="3"/>
        </w:numPr>
        <w:autoSpaceDE w:val="0"/>
        <w:autoSpaceDN w:val="0"/>
        <w:adjustRightInd w:val="0"/>
        <w:jc w:val="both"/>
        <w:rPr>
          <w:b/>
          <w:sz w:val="28"/>
          <w:szCs w:val="28"/>
        </w:rPr>
      </w:pPr>
      <w:r w:rsidRPr="006A2D1D">
        <w:rPr>
          <w:b/>
          <w:sz w:val="28"/>
          <w:szCs w:val="28"/>
        </w:rPr>
        <w:t>Организация проведения конкурса:</w:t>
      </w:r>
    </w:p>
    <w:p w:rsidR="00FC0F11" w:rsidRPr="006A2D1D" w:rsidRDefault="00FC0F11" w:rsidP="00FC0F11">
      <w:pPr>
        <w:autoSpaceDE w:val="0"/>
        <w:autoSpaceDN w:val="0"/>
        <w:adjustRightInd w:val="0"/>
        <w:ind w:left="1211"/>
        <w:jc w:val="both"/>
        <w:rPr>
          <w:b/>
          <w:sz w:val="28"/>
          <w:szCs w:val="28"/>
        </w:rPr>
      </w:pPr>
    </w:p>
    <w:p w:rsidR="00FC0F11" w:rsidRPr="006A2D1D" w:rsidRDefault="00FC0F11" w:rsidP="00FC0F11">
      <w:pPr>
        <w:numPr>
          <w:ilvl w:val="1"/>
          <w:numId w:val="3"/>
        </w:numPr>
        <w:autoSpaceDE w:val="0"/>
        <w:autoSpaceDN w:val="0"/>
        <w:adjustRightInd w:val="0"/>
        <w:ind w:left="1418" w:hanging="567"/>
        <w:jc w:val="both"/>
        <w:rPr>
          <w:sz w:val="28"/>
          <w:szCs w:val="28"/>
        </w:rPr>
      </w:pPr>
      <w:r w:rsidRPr="006A2D1D">
        <w:rPr>
          <w:sz w:val="28"/>
          <w:szCs w:val="28"/>
        </w:rPr>
        <w:t>Организатор конкурса запрашивает:</w:t>
      </w:r>
    </w:p>
    <w:p w:rsidR="00FC0F11" w:rsidRPr="006A2D1D" w:rsidRDefault="00FC0F11" w:rsidP="00FC0F11">
      <w:pPr>
        <w:autoSpaceDE w:val="0"/>
        <w:autoSpaceDN w:val="0"/>
        <w:adjustRightInd w:val="0"/>
        <w:ind w:firstLine="720"/>
        <w:jc w:val="both"/>
        <w:rPr>
          <w:sz w:val="28"/>
          <w:szCs w:val="28"/>
        </w:rPr>
      </w:pPr>
      <w:r w:rsidRPr="006A2D1D">
        <w:rPr>
          <w:sz w:val="28"/>
          <w:szCs w:val="28"/>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выписку из Единого государственного реестра юридических лиц или выписку из Единого государственного реестра индивидуальных предпринимателей, если такая выписка не была представлена заявителем по собственной инициативе;</w:t>
      </w:r>
    </w:p>
    <w:p w:rsidR="00FC0F11" w:rsidRPr="006A2D1D" w:rsidRDefault="00FC0F11" w:rsidP="00FC0F11">
      <w:pPr>
        <w:autoSpaceDE w:val="0"/>
        <w:autoSpaceDN w:val="0"/>
        <w:adjustRightInd w:val="0"/>
        <w:ind w:firstLine="720"/>
        <w:jc w:val="both"/>
        <w:rPr>
          <w:sz w:val="28"/>
          <w:szCs w:val="28"/>
        </w:rPr>
      </w:pPr>
      <w:proofErr w:type="gramStart"/>
      <w:r w:rsidRPr="006A2D1D">
        <w:rPr>
          <w:sz w:val="28"/>
          <w:szCs w:val="28"/>
        </w:rPr>
        <w:t>в Федеральной службе по надзору в сфере транспорта выписку из реестра лицензий на осуществление</w:t>
      </w:r>
      <w:proofErr w:type="gramEnd"/>
      <w:r w:rsidRPr="006A2D1D">
        <w:rPr>
          <w:sz w:val="28"/>
          <w:szCs w:val="28"/>
        </w:rPr>
        <w:t xml:space="preserve">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FC0F11" w:rsidRPr="006A2D1D" w:rsidRDefault="00FC0F11" w:rsidP="00FC0F11">
      <w:pPr>
        <w:autoSpaceDE w:val="0"/>
        <w:autoSpaceDN w:val="0"/>
        <w:adjustRightInd w:val="0"/>
        <w:ind w:firstLine="720"/>
        <w:jc w:val="both"/>
        <w:rPr>
          <w:sz w:val="28"/>
          <w:szCs w:val="28"/>
        </w:rPr>
      </w:pPr>
      <w:r w:rsidRPr="006A2D1D">
        <w:rPr>
          <w:sz w:val="28"/>
          <w:szCs w:val="28"/>
        </w:rPr>
        <w:t>в Федеральной службе государственной регистрации, кадастра и картографии выписку из Единого государственного реестра прав на недвижимое имущество и сделок с ним о правах на объект недвижимости, используемый заявителем для хранения транспортных средств.</w:t>
      </w:r>
    </w:p>
    <w:p w:rsidR="00FC0F11" w:rsidRPr="006A2D1D" w:rsidRDefault="00FC0F11" w:rsidP="00FC0F11">
      <w:pPr>
        <w:autoSpaceDE w:val="0"/>
        <w:autoSpaceDN w:val="0"/>
        <w:adjustRightInd w:val="0"/>
        <w:ind w:firstLine="720"/>
        <w:jc w:val="both"/>
        <w:rPr>
          <w:sz w:val="28"/>
          <w:szCs w:val="28"/>
        </w:rPr>
      </w:pPr>
      <w:r w:rsidRPr="006A2D1D">
        <w:rPr>
          <w:sz w:val="28"/>
          <w:szCs w:val="28"/>
        </w:rPr>
        <w:t xml:space="preserve">6.2.Организатор конкурса вправе принять решение о внесении изменений в извещение о проведении открытого конкурса не </w:t>
      </w:r>
      <w:proofErr w:type="gramStart"/>
      <w:r w:rsidRPr="006A2D1D">
        <w:rPr>
          <w:sz w:val="28"/>
          <w:szCs w:val="28"/>
        </w:rPr>
        <w:t>позднее</w:t>
      </w:r>
      <w:proofErr w:type="gramEnd"/>
      <w:r w:rsidRPr="006A2D1D">
        <w:rPr>
          <w:sz w:val="28"/>
          <w:szCs w:val="28"/>
        </w:rPr>
        <w:t xml:space="preserve"> чем за пять дней до даты окончания подачи заявлений на участие в конкурсе. Изменение предмета конкурса не допускается. В течение одного календарного дня со дня принятия указанного решения такие изменения размещаются организатором конкурса в порядке, установленном для размещения на официальном сайте муниципального образования в информационно-телекоммуникационной сети Интернет или в официальном печатном издании извещения о проведении открытого конкурса. При этом срок подачи заявлений на участие в конкурсе должен быть продлён так, чтобы со дня размещения в информационно-телекоммуникационной сети Интернет или официальном печатном издании внесённых в извещение о проведении открытого конкурса изменений до даты окончания подачи заявлений на участие в конкурсе такой срок составлял не менее чем десять дней.</w:t>
      </w:r>
    </w:p>
    <w:p w:rsidR="00FC0F11" w:rsidRPr="006A2D1D" w:rsidRDefault="00FC0F11" w:rsidP="00FC0F11">
      <w:pPr>
        <w:autoSpaceDE w:val="0"/>
        <w:autoSpaceDN w:val="0"/>
        <w:adjustRightInd w:val="0"/>
        <w:ind w:firstLine="720"/>
        <w:jc w:val="both"/>
        <w:rPr>
          <w:sz w:val="28"/>
          <w:szCs w:val="28"/>
        </w:rPr>
      </w:pPr>
      <w:r w:rsidRPr="006A2D1D">
        <w:rPr>
          <w:sz w:val="28"/>
          <w:szCs w:val="28"/>
        </w:rPr>
        <w:t xml:space="preserve">6.3. Организатор конкурса, разместивший в информационно-телекоммуникационной сети Интернет или официальном печатном издании извещение о проведении открытого конкурса, вправе отказаться от его проведения не </w:t>
      </w:r>
      <w:proofErr w:type="gramStart"/>
      <w:r w:rsidRPr="006A2D1D">
        <w:rPr>
          <w:sz w:val="28"/>
          <w:szCs w:val="28"/>
        </w:rPr>
        <w:t>позднее</w:t>
      </w:r>
      <w:proofErr w:type="gramEnd"/>
      <w:r w:rsidRPr="006A2D1D">
        <w:rPr>
          <w:sz w:val="28"/>
          <w:szCs w:val="28"/>
        </w:rPr>
        <w:t xml:space="preserve"> чем за пятнадцать дней до даты окончания срока подачи заявлений на участие в конкурсе. Извещение об отказе от проведения открытого конкурса размещается организатором конкурса </w:t>
      </w:r>
      <w:proofErr w:type="gramStart"/>
      <w:r w:rsidRPr="006A2D1D">
        <w:rPr>
          <w:sz w:val="28"/>
          <w:szCs w:val="28"/>
        </w:rPr>
        <w:t>в течение двух дней со дня принятия решения об отказе от проведения открытого конкурса в порядке</w:t>
      </w:r>
      <w:proofErr w:type="gramEnd"/>
      <w:r w:rsidRPr="006A2D1D">
        <w:rPr>
          <w:sz w:val="28"/>
          <w:szCs w:val="28"/>
        </w:rPr>
        <w:t xml:space="preserve">, установленном для размещения в информационно-телекоммуникационной сети Интернет или официальном печатном издании извещения о проведении открытого конкурса. </w:t>
      </w:r>
      <w:proofErr w:type="gramStart"/>
      <w:r w:rsidRPr="006A2D1D">
        <w:rPr>
          <w:sz w:val="28"/>
          <w:szCs w:val="28"/>
        </w:rPr>
        <w:t>В течение двух календарных дней со дня принятия указанного решения организатором конкурса вскрываются (в случае, если на конверте не указаны почтовый адрес (для юридического лица) или сведения о месте жительства (для физического лица) конверты с заявлениями на участие в конкурсе и направляются соответствующие уведомления всем претендентам, подавшим заявления на участие в конкурсе.</w:t>
      </w:r>
      <w:proofErr w:type="gramEnd"/>
    </w:p>
    <w:p w:rsidR="00FC0F11" w:rsidRPr="006A2D1D" w:rsidRDefault="00FC0F11" w:rsidP="00FC0F11">
      <w:pPr>
        <w:autoSpaceDE w:val="0"/>
        <w:autoSpaceDN w:val="0"/>
        <w:adjustRightInd w:val="0"/>
        <w:ind w:firstLine="720"/>
        <w:jc w:val="both"/>
        <w:rPr>
          <w:sz w:val="28"/>
          <w:szCs w:val="28"/>
        </w:rPr>
      </w:pPr>
      <w:r w:rsidRPr="006A2D1D">
        <w:rPr>
          <w:sz w:val="28"/>
          <w:szCs w:val="28"/>
        </w:rPr>
        <w:t>6.4. Организатор конкурса извещает перевозчика, осуществляющего перевозку по маршруту, включённому в лот, об объявлении конкурса на данный маршрут в течение 10 календарных дней со дня официального опубликования извещения о проведении конкурса.</w:t>
      </w:r>
    </w:p>
    <w:p w:rsidR="00FC0F11" w:rsidRPr="006A2D1D" w:rsidRDefault="00FC0F11" w:rsidP="00FC0F11">
      <w:pPr>
        <w:ind w:firstLine="720"/>
        <w:jc w:val="both"/>
        <w:rPr>
          <w:bCs/>
          <w:sz w:val="28"/>
          <w:szCs w:val="28"/>
        </w:rPr>
      </w:pPr>
    </w:p>
    <w:p w:rsidR="00FC0F11" w:rsidRPr="006A2D1D" w:rsidRDefault="00FC0F11" w:rsidP="00FC0F11">
      <w:pPr>
        <w:numPr>
          <w:ilvl w:val="0"/>
          <w:numId w:val="3"/>
        </w:numPr>
        <w:jc w:val="both"/>
        <w:rPr>
          <w:b/>
          <w:sz w:val="28"/>
          <w:szCs w:val="28"/>
        </w:rPr>
      </w:pPr>
      <w:r w:rsidRPr="006A2D1D">
        <w:rPr>
          <w:b/>
          <w:sz w:val="28"/>
          <w:szCs w:val="28"/>
        </w:rPr>
        <w:t>Условия участия в конкурсе.</w:t>
      </w:r>
    </w:p>
    <w:p w:rsidR="00FC0F11" w:rsidRPr="006A2D1D" w:rsidRDefault="00FC0F11" w:rsidP="00FC0F11">
      <w:pPr>
        <w:ind w:left="1211"/>
        <w:jc w:val="both"/>
        <w:rPr>
          <w:b/>
          <w:sz w:val="28"/>
          <w:szCs w:val="28"/>
        </w:rPr>
      </w:pPr>
    </w:p>
    <w:p w:rsidR="00FC0F11" w:rsidRPr="006A2D1D" w:rsidRDefault="00FC0F11" w:rsidP="00FC0F11">
      <w:pPr>
        <w:ind w:firstLine="720"/>
        <w:jc w:val="both"/>
        <w:rPr>
          <w:sz w:val="28"/>
          <w:szCs w:val="28"/>
        </w:rPr>
      </w:pPr>
      <w:r w:rsidRPr="006A2D1D">
        <w:rPr>
          <w:b/>
          <w:sz w:val="28"/>
          <w:szCs w:val="28"/>
        </w:rPr>
        <w:t>7.</w:t>
      </w:r>
      <w:r w:rsidRPr="006A2D1D">
        <w:rPr>
          <w:sz w:val="28"/>
          <w:szCs w:val="28"/>
        </w:rPr>
        <w:t>1. Участниками конкурса могут быть индивидуальные предприниматели, юридические лица независимо от организационно-правовой формы и формы собственности (далее - участники).</w:t>
      </w:r>
    </w:p>
    <w:p w:rsidR="00FC0F11" w:rsidRPr="006A2D1D" w:rsidRDefault="00FC0F11" w:rsidP="00FC0F11">
      <w:pPr>
        <w:autoSpaceDE w:val="0"/>
        <w:autoSpaceDN w:val="0"/>
        <w:adjustRightInd w:val="0"/>
        <w:ind w:firstLine="720"/>
        <w:jc w:val="both"/>
        <w:rPr>
          <w:sz w:val="28"/>
          <w:szCs w:val="28"/>
        </w:rPr>
      </w:pPr>
      <w:r w:rsidRPr="006A2D1D">
        <w:rPr>
          <w:sz w:val="28"/>
          <w:szCs w:val="28"/>
        </w:rPr>
        <w:t>7.2. Участники конкурса должны отвечать следующим обязательным требованиям:</w:t>
      </w:r>
    </w:p>
    <w:p w:rsidR="00FC0F11" w:rsidRPr="006A2D1D" w:rsidRDefault="00FC0F11" w:rsidP="00FC0F11">
      <w:pPr>
        <w:autoSpaceDE w:val="0"/>
        <w:autoSpaceDN w:val="0"/>
        <w:adjustRightInd w:val="0"/>
        <w:ind w:firstLine="720"/>
        <w:jc w:val="both"/>
        <w:rPr>
          <w:sz w:val="28"/>
          <w:szCs w:val="28"/>
        </w:rPr>
      </w:pPr>
      <w:r w:rsidRPr="006A2D1D">
        <w:rPr>
          <w:sz w:val="28"/>
          <w:szCs w:val="28"/>
        </w:rPr>
        <w:t>а) иметь лицензию на перевозку пассажиров автомобильным транспортом, оборудованным для перевозок более 8 человек;</w:t>
      </w:r>
    </w:p>
    <w:p w:rsidR="00FC0F11" w:rsidRPr="006A2D1D" w:rsidRDefault="00FC0F11" w:rsidP="00FC0F11">
      <w:pPr>
        <w:autoSpaceDE w:val="0"/>
        <w:autoSpaceDN w:val="0"/>
        <w:adjustRightInd w:val="0"/>
        <w:ind w:firstLine="720"/>
        <w:jc w:val="both"/>
        <w:rPr>
          <w:sz w:val="28"/>
          <w:szCs w:val="28"/>
        </w:rPr>
      </w:pPr>
      <w:r w:rsidRPr="006A2D1D">
        <w:rPr>
          <w:sz w:val="28"/>
          <w:szCs w:val="28"/>
        </w:rPr>
        <w:t>б) иметь на праве собственности или ином вещном праве транспортные средства, отвечающие требованиям конкурсной документации;</w:t>
      </w:r>
    </w:p>
    <w:p w:rsidR="00FC0F11" w:rsidRPr="006A2D1D" w:rsidRDefault="00FC0F11" w:rsidP="00FC0F11">
      <w:pPr>
        <w:autoSpaceDE w:val="0"/>
        <w:autoSpaceDN w:val="0"/>
        <w:adjustRightInd w:val="0"/>
        <w:ind w:firstLine="720"/>
        <w:jc w:val="both"/>
        <w:rPr>
          <w:sz w:val="28"/>
          <w:szCs w:val="28"/>
        </w:rPr>
      </w:pPr>
      <w:r w:rsidRPr="006A2D1D">
        <w:rPr>
          <w:sz w:val="28"/>
          <w:szCs w:val="28"/>
        </w:rPr>
        <w:t>в) не находиться в процедуре ликвидации или банкротства;</w:t>
      </w:r>
    </w:p>
    <w:p w:rsidR="00FC0F11" w:rsidRPr="006A2D1D" w:rsidRDefault="00FC0F11" w:rsidP="00FC0F11">
      <w:pPr>
        <w:autoSpaceDE w:val="0"/>
        <w:autoSpaceDN w:val="0"/>
        <w:adjustRightInd w:val="0"/>
        <w:ind w:firstLine="720"/>
        <w:jc w:val="both"/>
        <w:rPr>
          <w:sz w:val="28"/>
          <w:szCs w:val="28"/>
        </w:rPr>
      </w:pPr>
      <w:r w:rsidRPr="006A2D1D">
        <w:rPr>
          <w:sz w:val="28"/>
          <w:szCs w:val="28"/>
        </w:rPr>
        <w:t>г) не состоять в реестре недобросовестных поставщиков (в сфере оказания транспортных услуг).</w:t>
      </w:r>
    </w:p>
    <w:p w:rsidR="00FC0F11" w:rsidRPr="006A2D1D" w:rsidRDefault="00FC0F11" w:rsidP="00FC0F11">
      <w:pPr>
        <w:autoSpaceDE w:val="0"/>
        <w:autoSpaceDN w:val="0"/>
        <w:adjustRightInd w:val="0"/>
        <w:ind w:firstLine="720"/>
        <w:jc w:val="both"/>
        <w:rPr>
          <w:sz w:val="28"/>
          <w:szCs w:val="28"/>
        </w:rPr>
      </w:pPr>
      <w:r w:rsidRPr="006A2D1D">
        <w:rPr>
          <w:sz w:val="28"/>
          <w:szCs w:val="28"/>
        </w:rPr>
        <w:t>7.3. Заинтересованное лицо может ознакомиться с конкурсной документацией на официальном сайте муниципального образования в информационно-телекоммуникационной сети Интернет, либо запросить её у организатора конкурса на основании заявления, поданного в письменной форме, с указанием способа получения конкурсной документации (почтой, электронной почтой или непосредственно вручением участнику по месту нахождения организатора конкурса). Организатор конкурса обязан в течение двух рабочих дней со дня получения соответствующего заявления предоставить заинтересованному лицу конкурсную документацию.</w:t>
      </w:r>
    </w:p>
    <w:p w:rsidR="00FC0F11" w:rsidRPr="006A2D1D" w:rsidRDefault="00FC0F11" w:rsidP="00FC0F11">
      <w:pPr>
        <w:autoSpaceDE w:val="0"/>
        <w:autoSpaceDN w:val="0"/>
        <w:adjustRightInd w:val="0"/>
        <w:spacing w:line="400" w:lineRule="exact"/>
        <w:ind w:firstLine="720"/>
        <w:jc w:val="both"/>
        <w:rPr>
          <w:sz w:val="28"/>
          <w:szCs w:val="28"/>
        </w:rPr>
      </w:pPr>
    </w:p>
    <w:p w:rsidR="00FC0F11" w:rsidRPr="006A2D1D" w:rsidRDefault="00FC0F11" w:rsidP="00FC0F11">
      <w:pPr>
        <w:autoSpaceDE w:val="0"/>
        <w:autoSpaceDN w:val="0"/>
        <w:adjustRightInd w:val="0"/>
        <w:spacing w:line="400" w:lineRule="exact"/>
        <w:ind w:firstLine="720"/>
        <w:outlineLvl w:val="1"/>
        <w:rPr>
          <w:b/>
          <w:sz w:val="28"/>
          <w:szCs w:val="28"/>
        </w:rPr>
      </w:pPr>
      <w:r w:rsidRPr="006A2D1D">
        <w:rPr>
          <w:b/>
          <w:sz w:val="28"/>
          <w:szCs w:val="28"/>
        </w:rPr>
        <w:t>8. Порядок проведения конкурса.</w:t>
      </w:r>
    </w:p>
    <w:p w:rsidR="00FC0F11" w:rsidRPr="006A2D1D" w:rsidRDefault="00FC0F11" w:rsidP="00FC0F11">
      <w:pPr>
        <w:autoSpaceDE w:val="0"/>
        <w:autoSpaceDN w:val="0"/>
        <w:adjustRightInd w:val="0"/>
        <w:spacing w:line="400" w:lineRule="exact"/>
        <w:ind w:firstLine="720"/>
        <w:jc w:val="both"/>
        <w:rPr>
          <w:sz w:val="28"/>
          <w:szCs w:val="28"/>
        </w:rPr>
      </w:pPr>
    </w:p>
    <w:p w:rsidR="00FC0F11" w:rsidRPr="006A2D1D" w:rsidRDefault="00FC0F11" w:rsidP="00FC0F11">
      <w:pPr>
        <w:autoSpaceDE w:val="0"/>
        <w:autoSpaceDN w:val="0"/>
        <w:adjustRightInd w:val="0"/>
        <w:ind w:firstLine="720"/>
        <w:jc w:val="both"/>
        <w:rPr>
          <w:sz w:val="28"/>
          <w:szCs w:val="28"/>
        </w:rPr>
      </w:pPr>
      <w:r w:rsidRPr="006A2D1D">
        <w:rPr>
          <w:sz w:val="28"/>
          <w:szCs w:val="28"/>
        </w:rPr>
        <w:t>8.1. Для участия в конкурсе претендент в сроки, указанные в извещении о проведении конкурса, подаёт организатору конкурса заявление на участие в конкурсе в запечатанном конверте. На конверте указываются наименование конкурса, на участие в котором подаётся заявление, дата вскрытия конвертов с заявлениями на участие в конкурсе. Претендент вправе не указывать на конверте своё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FC0F11" w:rsidRPr="006A2D1D" w:rsidRDefault="00FC0F11" w:rsidP="00FC0F11">
      <w:pPr>
        <w:autoSpaceDE w:val="0"/>
        <w:autoSpaceDN w:val="0"/>
        <w:adjustRightInd w:val="0"/>
        <w:ind w:firstLine="720"/>
        <w:jc w:val="both"/>
        <w:rPr>
          <w:sz w:val="28"/>
          <w:szCs w:val="28"/>
        </w:rPr>
      </w:pPr>
      <w:r w:rsidRPr="006A2D1D">
        <w:rPr>
          <w:sz w:val="28"/>
          <w:szCs w:val="28"/>
        </w:rPr>
        <w:t xml:space="preserve">8.2. Каждый конверт с заявлением на участие в конкурсе, поступивший в срок, указанный в извещении о проведении конкурса, регистрируется организатором конкурса в журнале регистрации заявлений с указанием даты, времени его получения и регистрационного номера заявления. </w:t>
      </w:r>
      <w:proofErr w:type="gramStart"/>
      <w:r w:rsidRPr="006A2D1D">
        <w:rPr>
          <w:sz w:val="28"/>
          <w:szCs w:val="28"/>
        </w:rPr>
        <w:t>При этом отказ в приёме и регистрации конверта с заявлением на участие в конкурсе, на котором не указаны сведения о претенденте, подавшем такой конверт, а также требование предоставления таких сведений, в том числе документов, подтверждающих полномочия лица, подавшего конверт с заявлением на участие в конкурсе, на осуществление таких действий от имени претендента, не допускается.</w:t>
      </w:r>
      <w:proofErr w:type="gramEnd"/>
      <w:r w:rsidRPr="006A2D1D">
        <w:rPr>
          <w:sz w:val="28"/>
          <w:szCs w:val="28"/>
        </w:rPr>
        <w:t xml:space="preserve"> По требованию претендента, подавшего конверт с заявлением на участие в конкурсе, организатор конкурса выдаёт расписку в получении конверта с заявлением на участие в конкурсе с указанием даты, времени его получения и регистрационного номера заявления.</w:t>
      </w:r>
    </w:p>
    <w:p w:rsidR="00FC0F11" w:rsidRPr="006A2D1D" w:rsidRDefault="00FC0F11" w:rsidP="00FC0F11">
      <w:pPr>
        <w:autoSpaceDE w:val="0"/>
        <w:autoSpaceDN w:val="0"/>
        <w:adjustRightInd w:val="0"/>
        <w:ind w:firstLine="720"/>
        <w:jc w:val="both"/>
        <w:rPr>
          <w:sz w:val="28"/>
          <w:szCs w:val="28"/>
        </w:rPr>
      </w:pPr>
      <w:r w:rsidRPr="006A2D1D">
        <w:rPr>
          <w:sz w:val="28"/>
          <w:szCs w:val="28"/>
        </w:rPr>
        <w:t>Конверты с заявлениями, поступившие после окончания срока приёма заявлений, вскрываются и в тот же день возвращаются участнику конкурсного отбора (почтой или непосредственно вручением участнику по месту нахождения организатора конкурса).</w:t>
      </w:r>
    </w:p>
    <w:p w:rsidR="00FC0F11" w:rsidRPr="006A2D1D" w:rsidRDefault="00FC0F11" w:rsidP="00FC0F11">
      <w:pPr>
        <w:autoSpaceDE w:val="0"/>
        <w:autoSpaceDN w:val="0"/>
        <w:adjustRightInd w:val="0"/>
        <w:ind w:firstLine="720"/>
        <w:jc w:val="both"/>
        <w:rPr>
          <w:sz w:val="28"/>
          <w:szCs w:val="28"/>
        </w:rPr>
      </w:pPr>
      <w:r w:rsidRPr="006A2D1D">
        <w:rPr>
          <w:sz w:val="28"/>
          <w:szCs w:val="28"/>
        </w:rPr>
        <w:t>8.3. Участник конкурсного отбора вправе подать по одному лоту конкурса только одно заявление.</w:t>
      </w:r>
    </w:p>
    <w:p w:rsidR="00FC0F11" w:rsidRPr="006A2D1D" w:rsidRDefault="00FC0F11" w:rsidP="00FC0F11">
      <w:pPr>
        <w:autoSpaceDE w:val="0"/>
        <w:autoSpaceDN w:val="0"/>
        <w:adjustRightInd w:val="0"/>
        <w:ind w:firstLine="720"/>
        <w:jc w:val="both"/>
        <w:rPr>
          <w:sz w:val="28"/>
          <w:szCs w:val="28"/>
        </w:rPr>
      </w:pPr>
      <w:r w:rsidRPr="006A2D1D">
        <w:rPr>
          <w:sz w:val="28"/>
          <w:szCs w:val="28"/>
        </w:rPr>
        <w:t xml:space="preserve">8.4. Участник конкурсного отбора, подавший заявление, вправе изменить заявление в любое время до момента вскрытия конкурсной комиссией конвертов с заявлениями. Изменения, внесённые в заявление, считаются его неотъемлемой частью. На соответствующем конверте указывается наименование открытого конкурса и регистрационный номер заявления в следующем порядке: "Изменение заявления </w:t>
      </w:r>
      <w:proofErr w:type="gramStart"/>
      <w:r w:rsidRPr="006A2D1D">
        <w:rPr>
          <w:sz w:val="28"/>
          <w:szCs w:val="28"/>
        </w:rPr>
        <w:t>на участие в открытом конкурсе на право заключения договора об организации регулярных пассажирских перевозок по лоту</w:t>
      </w:r>
      <w:proofErr w:type="gramEnd"/>
      <w:r w:rsidRPr="006A2D1D">
        <w:rPr>
          <w:sz w:val="28"/>
          <w:szCs w:val="28"/>
        </w:rPr>
        <w:t xml:space="preserve"> N ___. Регистрационный номер заявления ____".</w:t>
      </w:r>
    </w:p>
    <w:p w:rsidR="00FC0F11" w:rsidRPr="006A2D1D" w:rsidRDefault="00FC0F11" w:rsidP="00FC0F11">
      <w:pPr>
        <w:autoSpaceDE w:val="0"/>
        <w:autoSpaceDN w:val="0"/>
        <w:adjustRightInd w:val="0"/>
        <w:ind w:firstLine="720"/>
        <w:jc w:val="both"/>
        <w:rPr>
          <w:sz w:val="28"/>
          <w:szCs w:val="28"/>
        </w:rPr>
      </w:pPr>
      <w:r w:rsidRPr="006A2D1D">
        <w:rPr>
          <w:sz w:val="28"/>
          <w:szCs w:val="28"/>
        </w:rPr>
        <w:t>8.5. Участник конкурсного отбора, подавший заявление на участие в конкурсе, вправе отозвать заявление до начала вскрытия конвертов с заявлениями.</w:t>
      </w:r>
    </w:p>
    <w:p w:rsidR="00FC0F11" w:rsidRPr="006A2D1D" w:rsidRDefault="00FC0F11" w:rsidP="00FC0F11">
      <w:pPr>
        <w:autoSpaceDE w:val="0"/>
        <w:autoSpaceDN w:val="0"/>
        <w:adjustRightInd w:val="0"/>
        <w:ind w:firstLine="720"/>
        <w:jc w:val="both"/>
        <w:rPr>
          <w:sz w:val="28"/>
          <w:szCs w:val="28"/>
        </w:rPr>
      </w:pPr>
      <w:r w:rsidRPr="006A2D1D">
        <w:rPr>
          <w:sz w:val="28"/>
          <w:szCs w:val="28"/>
        </w:rPr>
        <w:t>Участник конкурсного отбора подаёт организатору конкурса в письменном виде заявление об отзыве заявления. При этом в заявлении указывается следующая информация: наименование конкурса, наименование лота конкурса, дата, время и способ подачи заявления на участие в конкурсе, регистрационный номер заявления. Заявления на участие в конкурсе, отозванные до окончания срока подачи заявлений на участие в конкурсе в порядке, указанном выше, считаются не поданными.</w:t>
      </w:r>
    </w:p>
    <w:p w:rsidR="00FC0F11" w:rsidRPr="006A2D1D" w:rsidRDefault="00FC0F11" w:rsidP="00FC0F11">
      <w:pPr>
        <w:autoSpaceDE w:val="0"/>
        <w:autoSpaceDN w:val="0"/>
        <w:adjustRightInd w:val="0"/>
        <w:ind w:firstLine="720"/>
        <w:jc w:val="both"/>
        <w:rPr>
          <w:sz w:val="28"/>
          <w:szCs w:val="28"/>
        </w:rPr>
      </w:pPr>
      <w:r w:rsidRPr="006A2D1D">
        <w:rPr>
          <w:sz w:val="28"/>
          <w:szCs w:val="28"/>
        </w:rPr>
        <w:t>8.6. Конкурс проводится в 3 этапа.</w:t>
      </w:r>
    </w:p>
    <w:p w:rsidR="00FC0F11" w:rsidRPr="006A2D1D" w:rsidRDefault="00FC0F11" w:rsidP="00FC0F11">
      <w:pPr>
        <w:autoSpaceDE w:val="0"/>
        <w:autoSpaceDN w:val="0"/>
        <w:adjustRightInd w:val="0"/>
        <w:ind w:firstLine="720"/>
        <w:jc w:val="both"/>
        <w:rPr>
          <w:sz w:val="28"/>
          <w:szCs w:val="28"/>
        </w:rPr>
      </w:pPr>
      <w:r w:rsidRPr="006A2D1D">
        <w:rPr>
          <w:sz w:val="28"/>
          <w:szCs w:val="28"/>
        </w:rPr>
        <w:t>8.7. На первом этапе секретарь комиссии вскрывает конверты с заявлениями на участие в конкурсе и оглашает содержащуюся в них информацию.</w:t>
      </w:r>
    </w:p>
    <w:p w:rsidR="00FC0F11" w:rsidRPr="006A2D1D" w:rsidRDefault="00FC0F11" w:rsidP="00FC0F11">
      <w:pPr>
        <w:autoSpaceDE w:val="0"/>
        <w:autoSpaceDN w:val="0"/>
        <w:adjustRightInd w:val="0"/>
        <w:ind w:firstLine="720"/>
        <w:jc w:val="both"/>
        <w:rPr>
          <w:sz w:val="28"/>
          <w:szCs w:val="28"/>
        </w:rPr>
      </w:pPr>
      <w:r w:rsidRPr="006A2D1D">
        <w:rPr>
          <w:sz w:val="28"/>
          <w:szCs w:val="28"/>
        </w:rPr>
        <w:t>8.8. Конверты с заявлениями на участие в конкурсе вскрываются и рассматриваются комиссией в день, час и месте, указанном в извещении о проведении конкурса.</w:t>
      </w:r>
    </w:p>
    <w:p w:rsidR="00FC0F11" w:rsidRPr="006A2D1D" w:rsidRDefault="00FC0F11" w:rsidP="00FC0F11">
      <w:pPr>
        <w:autoSpaceDE w:val="0"/>
        <w:autoSpaceDN w:val="0"/>
        <w:adjustRightInd w:val="0"/>
        <w:ind w:firstLine="720"/>
        <w:jc w:val="both"/>
        <w:rPr>
          <w:sz w:val="28"/>
          <w:szCs w:val="28"/>
        </w:rPr>
      </w:pPr>
      <w:r w:rsidRPr="006A2D1D">
        <w:rPr>
          <w:sz w:val="28"/>
          <w:szCs w:val="28"/>
        </w:rPr>
        <w:t>Участники конкурсного отбора, подавшие заявления на участие в Конкурсе, или их представители вправе присутствовать при вскрытии конвертов с заявлениями на участие в конкурсе.</w:t>
      </w:r>
    </w:p>
    <w:p w:rsidR="00FC0F11" w:rsidRPr="006A2D1D" w:rsidRDefault="00FC0F11" w:rsidP="00FC0F11">
      <w:pPr>
        <w:autoSpaceDE w:val="0"/>
        <w:autoSpaceDN w:val="0"/>
        <w:adjustRightInd w:val="0"/>
        <w:ind w:firstLine="720"/>
        <w:jc w:val="both"/>
        <w:rPr>
          <w:sz w:val="28"/>
          <w:szCs w:val="28"/>
        </w:rPr>
      </w:pPr>
      <w:r w:rsidRPr="006A2D1D">
        <w:rPr>
          <w:sz w:val="28"/>
          <w:szCs w:val="28"/>
        </w:rPr>
        <w:t>8.9. На втором этапе комиссия рассматривает заявления на участие в конкурсе на соответствие требованиям, установленным конкурсной документацией. Срок рассмотрения заявлений на участие в конкурсе не может превышать 10 календарных дней со дня вскрытия конвертов с заявлениями на участие в конкурсе.</w:t>
      </w:r>
    </w:p>
    <w:p w:rsidR="00FC0F11" w:rsidRPr="006A2D1D" w:rsidRDefault="00FC0F11" w:rsidP="00FC0F11">
      <w:pPr>
        <w:autoSpaceDE w:val="0"/>
        <w:autoSpaceDN w:val="0"/>
        <w:adjustRightInd w:val="0"/>
        <w:ind w:firstLine="720"/>
        <w:jc w:val="both"/>
        <w:rPr>
          <w:sz w:val="28"/>
          <w:szCs w:val="28"/>
        </w:rPr>
      </w:pPr>
      <w:r w:rsidRPr="006A2D1D">
        <w:rPr>
          <w:sz w:val="28"/>
          <w:szCs w:val="28"/>
        </w:rPr>
        <w:t>8.10. На основании результатов рассмотрения заявлений на участие в конкурсе комиссией принимается одно из следующих решений:</w:t>
      </w:r>
    </w:p>
    <w:p w:rsidR="00FC0F11" w:rsidRPr="006A2D1D" w:rsidRDefault="00FC0F11" w:rsidP="00FC0F11">
      <w:pPr>
        <w:autoSpaceDE w:val="0"/>
        <w:autoSpaceDN w:val="0"/>
        <w:adjustRightInd w:val="0"/>
        <w:ind w:firstLine="720"/>
        <w:jc w:val="both"/>
        <w:rPr>
          <w:sz w:val="28"/>
          <w:szCs w:val="28"/>
        </w:rPr>
      </w:pPr>
      <w:r w:rsidRPr="006A2D1D">
        <w:rPr>
          <w:sz w:val="28"/>
          <w:szCs w:val="28"/>
        </w:rPr>
        <w:t>о допуске к участию в конкурсе и о признании участником конкурса;</w:t>
      </w:r>
    </w:p>
    <w:p w:rsidR="00FC0F11" w:rsidRPr="006A2D1D" w:rsidRDefault="00FC0F11" w:rsidP="00FC0F11">
      <w:pPr>
        <w:autoSpaceDE w:val="0"/>
        <w:autoSpaceDN w:val="0"/>
        <w:adjustRightInd w:val="0"/>
        <w:ind w:firstLine="720"/>
        <w:jc w:val="both"/>
        <w:rPr>
          <w:sz w:val="28"/>
          <w:szCs w:val="28"/>
        </w:rPr>
      </w:pPr>
      <w:r w:rsidRPr="006A2D1D">
        <w:rPr>
          <w:sz w:val="28"/>
          <w:szCs w:val="28"/>
        </w:rPr>
        <w:t>об отказе в допуске к участию в конкурсе.</w:t>
      </w:r>
    </w:p>
    <w:p w:rsidR="00FC0F11" w:rsidRPr="006A2D1D" w:rsidRDefault="00FC0F11" w:rsidP="00FC0F11">
      <w:pPr>
        <w:autoSpaceDE w:val="0"/>
        <w:autoSpaceDN w:val="0"/>
        <w:adjustRightInd w:val="0"/>
        <w:ind w:firstLine="720"/>
        <w:jc w:val="both"/>
        <w:rPr>
          <w:sz w:val="28"/>
          <w:szCs w:val="28"/>
        </w:rPr>
      </w:pPr>
      <w:r w:rsidRPr="006A2D1D">
        <w:rPr>
          <w:sz w:val="28"/>
          <w:szCs w:val="28"/>
        </w:rPr>
        <w:t>Решение комиссии оформляется протоколом рассмотрения заявлений на участие в конкурсе, который подписывается председателем комиссии или его заместителем в течение пятнадцати календарных дней со дня рассмотрения заявлений на участие в конкурсе.</w:t>
      </w:r>
    </w:p>
    <w:p w:rsidR="00FC0F11" w:rsidRPr="006A2D1D" w:rsidRDefault="00FC0F11" w:rsidP="00FC0F11">
      <w:pPr>
        <w:autoSpaceDE w:val="0"/>
        <w:autoSpaceDN w:val="0"/>
        <w:adjustRightInd w:val="0"/>
        <w:ind w:firstLine="720"/>
        <w:jc w:val="both"/>
        <w:rPr>
          <w:sz w:val="28"/>
          <w:szCs w:val="28"/>
        </w:rPr>
      </w:pPr>
      <w:r w:rsidRPr="006A2D1D">
        <w:rPr>
          <w:sz w:val="28"/>
          <w:szCs w:val="28"/>
        </w:rPr>
        <w:t>Протокол рассмотрения заявлений на участие в конкурсе должен содержать сведения о претендентах, подавших заявления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w:t>
      </w:r>
    </w:p>
    <w:p w:rsidR="00FC0F11" w:rsidRPr="006A2D1D" w:rsidRDefault="00FC0F11" w:rsidP="00FC0F11">
      <w:pPr>
        <w:autoSpaceDE w:val="0"/>
        <w:autoSpaceDN w:val="0"/>
        <w:adjustRightInd w:val="0"/>
        <w:ind w:firstLine="720"/>
        <w:jc w:val="both"/>
        <w:rPr>
          <w:sz w:val="28"/>
          <w:szCs w:val="28"/>
        </w:rPr>
      </w:pPr>
      <w:r w:rsidRPr="006A2D1D">
        <w:rPr>
          <w:sz w:val="28"/>
          <w:szCs w:val="28"/>
        </w:rPr>
        <w:t>8.11. Основаниями для отказа претенденту в допуске к участию в конкурсе являются:</w:t>
      </w:r>
    </w:p>
    <w:p w:rsidR="00FC0F11" w:rsidRPr="006A2D1D" w:rsidRDefault="00FC0F11" w:rsidP="00FC0F11">
      <w:pPr>
        <w:autoSpaceDE w:val="0"/>
        <w:autoSpaceDN w:val="0"/>
        <w:adjustRightInd w:val="0"/>
        <w:ind w:firstLine="720"/>
        <w:jc w:val="both"/>
        <w:rPr>
          <w:sz w:val="28"/>
          <w:szCs w:val="28"/>
        </w:rPr>
      </w:pPr>
      <w:r w:rsidRPr="006A2D1D">
        <w:rPr>
          <w:sz w:val="28"/>
          <w:szCs w:val="28"/>
        </w:rPr>
        <w:t>а) несоответствие заявления требованиям конкурсной документации;</w:t>
      </w:r>
    </w:p>
    <w:p w:rsidR="00FC0F11" w:rsidRPr="006A2D1D" w:rsidRDefault="00FC0F11" w:rsidP="00FC0F11">
      <w:pPr>
        <w:autoSpaceDE w:val="0"/>
        <w:autoSpaceDN w:val="0"/>
        <w:adjustRightInd w:val="0"/>
        <w:ind w:firstLine="720"/>
        <w:jc w:val="both"/>
        <w:rPr>
          <w:sz w:val="28"/>
          <w:szCs w:val="28"/>
        </w:rPr>
      </w:pPr>
      <w:r w:rsidRPr="006A2D1D">
        <w:rPr>
          <w:sz w:val="28"/>
          <w:szCs w:val="28"/>
        </w:rPr>
        <w:t>б) установление недостоверности сведений, содержащихся в документах, представленных претендентом.</w:t>
      </w:r>
    </w:p>
    <w:p w:rsidR="00FC0F11" w:rsidRPr="006A2D1D" w:rsidRDefault="00FC0F11" w:rsidP="00FC0F11">
      <w:pPr>
        <w:autoSpaceDE w:val="0"/>
        <w:autoSpaceDN w:val="0"/>
        <w:adjustRightInd w:val="0"/>
        <w:ind w:firstLine="720"/>
        <w:jc w:val="both"/>
        <w:rPr>
          <w:sz w:val="28"/>
          <w:szCs w:val="28"/>
        </w:rPr>
      </w:pPr>
      <w:r w:rsidRPr="006A2D1D">
        <w:rPr>
          <w:sz w:val="28"/>
          <w:szCs w:val="28"/>
        </w:rPr>
        <w:t>В случае установления недостоверности сведений, содержащихся в документах, представленных претендентом, после признания его победителем конкурса организатор конкурса вправе аннулировать результаты конкурса.</w:t>
      </w:r>
    </w:p>
    <w:p w:rsidR="00FC0F11" w:rsidRPr="006A2D1D" w:rsidRDefault="00FC0F11" w:rsidP="00FC0F11">
      <w:pPr>
        <w:autoSpaceDE w:val="0"/>
        <w:autoSpaceDN w:val="0"/>
        <w:adjustRightInd w:val="0"/>
        <w:ind w:firstLine="720"/>
        <w:jc w:val="both"/>
        <w:rPr>
          <w:sz w:val="28"/>
          <w:szCs w:val="28"/>
        </w:rPr>
      </w:pPr>
      <w:r w:rsidRPr="006A2D1D">
        <w:rPr>
          <w:sz w:val="28"/>
          <w:szCs w:val="28"/>
        </w:rPr>
        <w:t xml:space="preserve">8.12. О принятом </w:t>
      </w:r>
      <w:proofErr w:type="gramStart"/>
      <w:r w:rsidRPr="006A2D1D">
        <w:rPr>
          <w:sz w:val="28"/>
          <w:szCs w:val="28"/>
        </w:rPr>
        <w:t>решении</w:t>
      </w:r>
      <w:proofErr w:type="gramEnd"/>
      <w:r w:rsidRPr="006A2D1D">
        <w:rPr>
          <w:sz w:val="28"/>
          <w:szCs w:val="28"/>
        </w:rPr>
        <w:t xml:space="preserve"> об отказе в допуске к участию в конкурсе участникам конкурса направляются уведомления и копия протокола не позднее дня, следующего за днём подписания протокола рассмотрения заявлений.</w:t>
      </w:r>
    </w:p>
    <w:p w:rsidR="00FC0F11" w:rsidRPr="006A2D1D" w:rsidRDefault="00FC0F11" w:rsidP="00FC0F11">
      <w:pPr>
        <w:autoSpaceDE w:val="0"/>
        <w:autoSpaceDN w:val="0"/>
        <w:adjustRightInd w:val="0"/>
        <w:ind w:firstLine="720"/>
        <w:jc w:val="both"/>
        <w:rPr>
          <w:sz w:val="28"/>
          <w:szCs w:val="28"/>
        </w:rPr>
      </w:pPr>
      <w:r w:rsidRPr="006A2D1D">
        <w:rPr>
          <w:sz w:val="28"/>
          <w:szCs w:val="28"/>
        </w:rPr>
        <w:t xml:space="preserve">8.13. В случае если </w:t>
      </w:r>
      <w:proofErr w:type="gramStart"/>
      <w:r w:rsidRPr="006A2D1D">
        <w:rPr>
          <w:sz w:val="28"/>
          <w:szCs w:val="28"/>
        </w:rPr>
        <w:t>в результате рассмотрения заявлений на участие в конкурсе принято решение об отказе в допуске</w:t>
      </w:r>
      <w:proofErr w:type="gramEnd"/>
      <w:r w:rsidRPr="006A2D1D">
        <w:rPr>
          <w:sz w:val="28"/>
          <w:szCs w:val="28"/>
        </w:rPr>
        <w:t xml:space="preserve"> к участию в конкурсе всех участников или о допуске к участию в конкурсе только одного претендента, подавшего заявление на участие в конкурсе, конкурс признается несостоявшимся.</w:t>
      </w:r>
    </w:p>
    <w:p w:rsidR="00FC0F11" w:rsidRPr="006A2D1D" w:rsidRDefault="00FC0F11" w:rsidP="00FC0F11">
      <w:pPr>
        <w:autoSpaceDE w:val="0"/>
        <w:autoSpaceDN w:val="0"/>
        <w:adjustRightInd w:val="0"/>
        <w:ind w:firstLine="720"/>
        <w:jc w:val="both"/>
        <w:rPr>
          <w:sz w:val="28"/>
          <w:szCs w:val="28"/>
        </w:rPr>
      </w:pPr>
      <w:r w:rsidRPr="006A2D1D">
        <w:rPr>
          <w:sz w:val="28"/>
          <w:szCs w:val="28"/>
        </w:rPr>
        <w:t>Возврат заявлений участникам, которым было отказано в допуске к участию в конкурсе, направляется участникам по почте в течение трёх календарных дней после принятия решения об отказе претенденту в допуске к участию в конкурсе.</w:t>
      </w:r>
    </w:p>
    <w:p w:rsidR="00FC0F11" w:rsidRPr="006A2D1D" w:rsidRDefault="00FC0F11" w:rsidP="00FC0F11">
      <w:pPr>
        <w:autoSpaceDE w:val="0"/>
        <w:autoSpaceDN w:val="0"/>
        <w:adjustRightInd w:val="0"/>
        <w:ind w:firstLine="720"/>
        <w:jc w:val="both"/>
        <w:rPr>
          <w:sz w:val="28"/>
          <w:szCs w:val="28"/>
        </w:rPr>
      </w:pPr>
      <w:r w:rsidRPr="006A2D1D">
        <w:rPr>
          <w:sz w:val="28"/>
          <w:szCs w:val="28"/>
        </w:rPr>
        <w:t>8.14. В случае если конкурс признан несостоявшимся и только один претендент, подавший заявление на участие в конкурсе, признан участником конкурса и допущен к следующему этапу, комиссия направляет организатору конкурса в течение 5 календарных дней со дня подписания протокола рассмотрения заявлений документы для заключения договора с таким участником конкурса.</w:t>
      </w:r>
    </w:p>
    <w:p w:rsidR="00FC0F11" w:rsidRPr="006A2D1D" w:rsidRDefault="00FC0F11" w:rsidP="00FC0F11">
      <w:pPr>
        <w:autoSpaceDE w:val="0"/>
        <w:autoSpaceDN w:val="0"/>
        <w:adjustRightInd w:val="0"/>
        <w:ind w:firstLine="720"/>
        <w:jc w:val="both"/>
        <w:rPr>
          <w:sz w:val="28"/>
          <w:szCs w:val="28"/>
        </w:rPr>
      </w:pPr>
      <w:r w:rsidRPr="006A2D1D">
        <w:rPr>
          <w:sz w:val="28"/>
          <w:szCs w:val="28"/>
        </w:rPr>
        <w:t xml:space="preserve">8.15. На третьем этапе конкурса комиссией по балльной системе оцениваются и сопоставляются заявления </w:t>
      </w:r>
      <w:proofErr w:type="gramStart"/>
      <w:r w:rsidRPr="006A2D1D">
        <w:rPr>
          <w:sz w:val="28"/>
          <w:szCs w:val="28"/>
        </w:rPr>
        <w:t xml:space="preserve">на участие в конкурсе в соответствии с </w:t>
      </w:r>
      <w:hyperlink r:id="rId13" w:history="1">
        <w:r w:rsidRPr="006A2D1D">
          <w:rPr>
            <w:sz w:val="28"/>
            <w:szCs w:val="28"/>
          </w:rPr>
          <w:t>системой</w:t>
        </w:r>
      </w:hyperlink>
      <w:r w:rsidRPr="006A2D1D">
        <w:rPr>
          <w:sz w:val="28"/>
          <w:szCs w:val="28"/>
        </w:rPr>
        <w:t xml:space="preserve"> оценки по критериям</w:t>
      </w:r>
      <w:proofErr w:type="gramEnd"/>
      <w:r w:rsidRPr="006A2D1D">
        <w:rPr>
          <w:sz w:val="28"/>
          <w:szCs w:val="28"/>
        </w:rPr>
        <w:t xml:space="preserve"> отбора согласно приложению №1 к конкурсной документации. Количество баллов определяется простым суммированием по каждому критерию.</w:t>
      </w:r>
    </w:p>
    <w:p w:rsidR="00FC0F11" w:rsidRPr="006A2D1D" w:rsidRDefault="00FC0F11" w:rsidP="00FC0F11">
      <w:pPr>
        <w:autoSpaceDE w:val="0"/>
        <w:autoSpaceDN w:val="0"/>
        <w:adjustRightInd w:val="0"/>
        <w:ind w:firstLine="720"/>
        <w:jc w:val="both"/>
        <w:rPr>
          <w:sz w:val="28"/>
          <w:szCs w:val="28"/>
        </w:rPr>
      </w:pPr>
      <w:r w:rsidRPr="006A2D1D">
        <w:rPr>
          <w:rFonts w:eastAsia="Calibri"/>
          <w:sz w:val="28"/>
          <w:szCs w:val="28"/>
          <w:lang w:eastAsia="en-US"/>
        </w:rPr>
        <w:t xml:space="preserve">Система оценки </w:t>
      </w:r>
      <w:proofErr w:type="gramStart"/>
      <w:r w:rsidRPr="006A2D1D">
        <w:rPr>
          <w:rFonts w:eastAsia="Calibri"/>
          <w:sz w:val="28"/>
          <w:szCs w:val="28"/>
          <w:lang w:eastAsia="en-US"/>
        </w:rPr>
        <w:t>по критериям отбора приведена в соответствии с приложением к Порядку проведения конкурсов на право</w:t>
      </w:r>
      <w:proofErr w:type="gramEnd"/>
      <w:r w:rsidRPr="006A2D1D">
        <w:rPr>
          <w:rFonts w:eastAsia="Calibri"/>
          <w:sz w:val="28"/>
          <w:szCs w:val="28"/>
          <w:lang w:eastAsia="en-US"/>
        </w:rPr>
        <w:t xml:space="preserve"> заключения договоров об организации регулярных пассажирских перевозок автомобильным транспортом по муниципальным маршрутам в Красноярском крае, утверждённым постановлением Правительства Красноярского края от 27.12.2011 № 808-п </w:t>
      </w:r>
      <w:r w:rsidRPr="00DB17C7">
        <w:rPr>
          <w:rFonts w:eastAsia="Calibri"/>
          <w:b/>
          <w:sz w:val="28"/>
          <w:szCs w:val="28"/>
          <w:lang w:eastAsia="en-US"/>
        </w:rPr>
        <w:t>(далее – Порядок)</w:t>
      </w:r>
      <w:r w:rsidRPr="006A2D1D">
        <w:rPr>
          <w:rFonts w:eastAsia="Calibri"/>
          <w:sz w:val="28"/>
          <w:szCs w:val="28"/>
          <w:lang w:eastAsia="en-US"/>
        </w:rPr>
        <w:t>.</w:t>
      </w:r>
    </w:p>
    <w:p w:rsidR="00FC0F11" w:rsidRPr="006A2D1D" w:rsidRDefault="00FC0F11" w:rsidP="00FC0F11">
      <w:pPr>
        <w:autoSpaceDE w:val="0"/>
        <w:autoSpaceDN w:val="0"/>
        <w:adjustRightInd w:val="0"/>
        <w:ind w:firstLine="720"/>
        <w:jc w:val="both"/>
        <w:rPr>
          <w:sz w:val="28"/>
          <w:szCs w:val="28"/>
        </w:rPr>
      </w:pPr>
      <w:r w:rsidRPr="006A2D1D">
        <w:rPr>
          <w:sz w:val="28"/>
          <w:szCs w:val="28"/>
        </w:rPr>
        <w:t>Срок оценки и сопоставления заявлений на участие в конкурсе не может превышать 10 календарных дней со дня подписания протокола рассмотрения заявлений на участие в конкурсе.</w:t>
      </w:r>
    </w:p>
    <w:p w:rsidR="00FC0F11" w:rsidRPr="006A2D1D" w:rsidRDefault="00FC0F11" w:rsidP="00FC0F11">
      <w:pPr>
        <w:autoSpaceDE w:val="0"/>
        <w:autoSpaceDN w:val="0"/>
        <w:adjustRightInd w:val="0"/>
        <w:ind w:firstLine="720"/>
        <w:jc w:val="both"/>
        <w:rPr>
          <w:sz w:val="28"/>
          <w:szCs w:val="28"/>
        </w:rPr>
      </w:pPr>
      <w:r w:rsidRPr="006A2D1D">
        <w:rPr>
          <w:sz w:val="28"/>
          <w:szCs w:val="28"/>
        </w:rPr>
        <w:t xml:space="preserve">8.16. На основании результатов оценки и сопоставления заявлений </w:t>
      </w:r>
      <w:proofErr w:type="gramStart"/>
      <w:r w:rsidRPr="006A2D1D">
        <w:rPr>
          <w:sz w:val="28"/>
          <w:szCs w:val="28"/>
        </w:rPr>
        <w:t>на участие в конкурсе комиссией каждому заявлению на участие в конкурсе относительно других по мере</w:t>
      </w:r>
      <w:proofErr w:type="gramEnd"/>
      <w:r w:rsidRPr="006A2D1D">
        <w:rPr>
          <w:sz w:val="28"/>
          <w:szCs w:val="28"/>
        </w:rPr>
        <w:t xml:space="preserve"> уменьшения набранных баллов присваивается порядковый номер.</w:t>
      </w:r>
    </w:p>
    <w:p w:rsidR="00FC0F11" w:rsidRPr="006A2D1D" w:rsidRDefault="00FC0F11" w:rsidP="00FC0F11">
      <w:pPr>
        <w:autoSpaceDE w:val="0"/>
        <w:autoSpaceDN w:val="0"/>
        <w:adjustRightInd w:val="0"/>
        <w:ind w:firstLine="720"/>
        <w:jc w:val="both"/>
        <w:rPr>
          <w:sz w:val="28"/>
          <w:szCs w:val="28"/>
        </w:rPr>
      </w:pPr>
      <w:r w:rsidRPr="006A2D1D">
        <w:rPr>
          <w:sz w:val="28"/>
          <w:szCs w:val="28"/>
        </w:rPr>
        <w:t>Заявлению на участие в конкурсе, набравшему наибольшее количество баллов, присваивается первый номер. В случае если несколько заявлений на участие в конкурсе набрали одинаковое количество баллов, меньший порядковый номер присваивается заявлению на участие в конкурсе, которое поступило ранее других заявлений на участие в конкурсе, набравших такое же количество баллов.</w:t>
      </w:r>
    </w:p>
    <w:p w:rsidR="00FC0F11" w:rsidRPr="006A2D1D" w:rsidRDefault="00FC0F11" w:rsidP="00FC0F11">
      <w:pPr>
        <w:autoSpaceDE w:val="0"/>
        <w:autoSpaceDN w:val="0"/>
        <w:adjustRightInd w:val="0"/>
        <w:ind w:firstLine="720"/>
        <w:jc w:val="both"/>
        <w:rPr>
          <w:sz w:val="28"/>
          <w:szCs w:val="28"/>
        </w:rPr>
      </w:pPr>
      <w:r w:rsidRPr="006A2D1D">
        <w:rPr>
          <w:sz w:val="28"/>
          <w:szCs w:val="28"/>
        </w:rPr>
        <w:t xml:space="preserve">Победителем конкурса признается участник конкурса, заявлению на </w:t>
      </w:r>
      <w:proofErr w:type="gramStart"/>
      <w:r w:rsidRPr="006A2D1D">
        <w:rPr>
          <w:sz w:val="28"/>
          <w:szCs w:val="28"/>
        </w:rPr>
        <w:t>участие</w:t>
      </w:r>
      <w:proofErr w:type="gramEnd"/>
      <w:r w:rsidRPr="006A2D1D">
        <w:rPr>
          <w:sz w:val="28"/>
          <w:szCs w:val="28"/>
        </w:rPr>
        <w:t xml:space="preserve"> в конкурсе которого присвоен первый номер.</w:t>
      </w:r>
    </w:p>
    <w:p w:rsidR="00FC0F11" w:rsidRPr="006A2D1D" w:rsidRDefault="00FC0F11" w:rsidP="00FC0F11">
      <w:pPr>
        <w:autoSpaceDE w:val="0"/>
        <w:autoSpaceDN w:val="0"/>
        <w:adjustRightInd w:val="0"/>
        <w:ind w:firstLine="720"/>
        <w:jc w:val="both"/>
        <w:rPr>
          <w:sz w:val="28"/>
          <w:szCs w:val="28"/>
        </w:rPr>
      </w:pPr>
      <w:r w:rsidRPr="006A2D1D">
        <w:rPr>
          <w:sz w:val="28"/>
          <w:szCs w:val="28"/>
        </w:rPr>
        <w:t>8.17. Решение комиссии об итогах конкурса оформляется протоколом оценки и сопоставления заявления на участие в конкурсе, в котором указывается:</w:t>
      </w:r>
    </w:p>
    <w:p w:rsidR="00FC0F11" w:rsidRPr="006A2D1D" w:rsidRDefault="00FC0F11" w:rsidP="00FC0F11">
      <w:pPr>
        <w:autoSpaceDE w:val="0"/>
        <w:autoSpaceDN w:val="0"/>
        <w:adjustRightInd w:val="0"/>
        <w:ind w:firstLine="720"/>
        <w:jc w:val="both"/>
        <w:rPr>
          <w:sz w:val="28"/>
          <w:szCs w:val="28"/>
        </w:rPr>
      </w:pPr>
      <w:r w:rsidRPr="006A2D1D">
        <w:rPr>
          <w:sz w:val="28"/>
          <w:szCs w:val="28"/>
        </w:rPr>
        <w:t>наименование конкурса;</w:t>
      </w:r>
    </w:p>
    <w:p w:rsidR="00FC0F11" w:rsidRPr="006A2D1D" w:rsidRDefault="00FC0F11" w:rsidP="00FC0F11">
      <w:pPr>
        <w:autoSpaceDE w:val="0"/>
        <w:autoSpaceDN w:val="0"/>
        <w:adjustRightInd w:val="0"/>
        <w:ind w:firstLine="720"/>
        <w:jc w:val="both"/>
        <w:rPr>
          <w:sz w:val="28"/>
          <w:szCs w:val="28"/>
        </w:rPr>
      </w:pPr>
      <w:r w:rsidRPr="006A2D1D">
        <w:rPr>
          <w:sz w:val="28"/>
          <w:szCs w:val="28"/>
        </w:rPr>
        <w:t>состав комиссии;</w:t>
      </w:r>
    </w:p>
    <w:p w:rsidR="00FC0F11" w:rsidRPr="006A2D1D" w:rsidRDefault="00FC0F11" w:rsidP="00FC0F11">
      <w:pPr>
        <w:autoSpaceDE w:val="0"/>
        <w:autoSpaceDN w:val="0"/>
        <w:adjustRightInd w:val="0"/>
        <w:ind w:firstLine="720"/>
        <w:jc w:val="both"/>
        <w:rPr>
          <w:sz w:val="28"/>
          <w:szCs w:val="28"/>
        </w:rPr>
      </w:pPr>
      <w:r w:rsidRPr="006A2D1D">
        <w:rPr>
          <w:sz w:val="28"/>
          <w:szCs w:val="28"/>
        </w:rPr>
        <w:t>результаты голосования;</w:t>
      </w:r>
    </w:p>
    <w:p w:rsidR="00FC0F11" w:rsidRPr="006A2D1D" w:rsidRDefault="00FC0F11" w:rsidP="00FC0F11">
      <w:pPr>
        <w:autoSpaceDE w:val="0"/>
        <w:autoSpaceDN w:val="0"/>
        <w:adjustRightInd w:val="0"/>
        <w:ind w:firstLine="720"/>
        <w:jc w:val="both"/>
        <w:rPr>
          <w:sz w:val="28"/>
          <w:szCs w:val="28"/>
        </w:rPr>
      </w:pPr>
      <w:r w:rsidRPr="006A2D1D">
        <w:rPr>
          <w:sz w:val="28"/>
          <w:szCs w:val="28"/>
        </w:rPr>
        <w:t>наименования участников конкурса;</w:t>
      </w:r>
    </w:p>
    <w:p w:rsidR="00FC0F11" w:rsidRPr="006A2D1D" w:rsidRDefault="00FC0F11" w:rsidP="00FC0F11">
      <w:pPr>
        <w:autoSpaceDE w:val="0"/>
        <w:autoSpaceDN w:val="0"/>
        <w:adjustRightInd w:val="0"/>
        <w:ind w:firstLine="720"/>
        <w:jc w:val="both"/>
        <w:rPr>
          <w:sz w:val="28"/>
          <w:szCs w:val="28"/>
        </w:rPr>
      </w:pPr>
      <w:r w:rsidRPr="006A2D1D">
        <w:rPr>
          <w:sz w:val="28"/>
          <w:szCs w:val="28"/>
        </w:rPr>
        <w:t>количество баллов, набранных заявлениями на участие в конкурсе, с разбивкой по каждому критерию; порядковый номер заявления на участие в конкурсе, присвоенный по результатам конкурса;</w:t>
      </w:r>
    </w:p>
    <w:p w:rsidR="00FC0F11" w:rsidRPr="006A2D1D" w:rsidRDefault="00FC0F11" w:rsidP="00FC0F11">
      <w:pPr>
        <w:autoSpaceDE w:val="0"/>
        <w:autoSpaceDN w:val="0"/>
        <w:adjustRightInd w:val="0"/>
        <w:ind w:firstLine="720"/>
        <w:jc w:val="both"/>
        <w:rPr>
          <w:sz w:val="28"/>
          <w:szCs w:val="28"/>
        </w:rPr>
      </w:pPr>
      <w:r w:rsidRPr="006A2D1D">
        <w:rPr>
          <w:sz w:val="28"/>
          <w:szCs w:val="28"/>
        </w:rPr>
        <w:t>тарифы, предложенные участниками конкурса для перевозки пассажиров;</w:t>
      </w:r>
    </w:p>
    <w:p w:rsidR="00FC0F11" w:rsidRPr="006A2D1D" w:rsidRDefault="00FC0F11" w:rsidP="00FC0F11">
      <w:pPr>
        <w:autoSpaceDE w:val="0"/>
        <w:autoSpaceDN w:val="0"/>
        <w:adjustRightInd w:val="0"/>
        <w:ind w:firstLine="720"/>
        <w:jc w:val="both"/>
        <w:rPr>
          <w:sz w:val="28"/>
          <w:szCs w:val="28"/>
        </w:rPr>
      </w:pPr>
      <w:r w:rsidRPr="006A2D1D">
        <w:rPr>
          <w:sz w:val="28"/>
          <w:szCs w:val="28"/>
        </w:rPr>
        <w:t>победитель конкурса.</w:t>
      </w:r>
    </w:p>
    <w:p w:rsidR="00FC0F11" w:rsidRPr="006A2D1D" w:rsidRDefault="00FC0F11" w:rsidP="00FC0F11">
      <w:pPr>
        <w:autoSpaceDE w:val="0"/>
        <w:autoSpaceDN w:val="0"/>
        <w:adjustRightInd w:val="0"/>
        <w:ind w:firstLine="720"/>
        <w:jc w:val="both"/>
        <w:rPr>
          <w:sz w:val="28"/>
          <w:szCs w:val="28"/>
        </w:rPr>
      </w:pPr>
      <w:r w:rsidRPr="006A2D1D">
        <w:rPr>
          <w:sz w:val="28"/>
          <w:szCs w:val="28"/>
        </w:rPr>
        <w:t>8.18. В случае если после определения победителя конкурса до заключения договора станут известны факты несоответствия победителя конкурса обязательным требованиям к участнику конкурса, установленным настоящим Порядком, результаты конкурса такого участника аннулируются, и определяется новый победитель конкурса в соответствии с настоящим Порядком.</w:t>
      </w:r>
    </w:p>
    <w:p w:rsidR="00FC0F11" w:rsidRPr="006A2D1D" w:rsidRDefault="00FC0F11" w:rsidP="00FC0F11">
      <w:pPr>
        <w:autoSpaceDE w:val="0"/>
        <w:autoSpaceDN w:val="0"/>
        <w:adjustRightInd w:val="0"/>
        <w:ind w:firstLine="720"/>
        <w:jc w:val="both"/>
        <w:rPr>
          <w:sz w:val="28"/>
          <w:szCs w:val="28"/>
        </w:rPr>
      </w:pPr>
      <w:r w:rsidRPr="006A2D1D">
        <w:rPr>
          <w:sz w:val="28"/>
          <w:szCs w:val="28"/>
        </w:rPr>
        <w:t>8.19. В течение 3 календарных дней, следующих за днём подписания протокола оценки и сопоставления заявлений, организатор конкурса утверждает протокол оценки и сопоставления заявлений. Утверждённый протокол размещается организатором конкурса в течение трёх календарных дней со дня утверждения на официальном сайте муниципального образования в информационно-телекоммуникационной сети Интернет или в официальном печатном издании. Протокол составляется в двух экземплярах, один из которых передаётся победителю конкурса, а второй - организатору конкурса.</w:t>
      </w:r>
    </w:p>
    <w:p w:rsidR="00FC0F11" w:rsidRPr="006A2D1D" w:rsidRDefault="00FC0F11" w:rsidP="00FC0F11">
      <w:pPr>
        <w:autoSpaceDE w:val="0"/>
        <w:autoSpaceDN w:val="0"/>
        <w:adjustRightInd w:val="0"/>
        <w:ind w:firstLine="720"/>
        <w:jc w:val="both"/>
        <w:rPr>
          <w:sz w:val="28"/>
          <w:szCs w:val="28"/>
        </w:rPr>
      </w:pPr>
      <w:r w:rsidRPr="006A2D1D">
        <w:rPr>
          <w:sz w:val="28"/>
          <w:szCs w:val="28"/>
        </w:rPr>
        <w:t xml:space="preserve">8.20. По результатам конкурса между организатором конкурса и победителем конкурса заключается договор, в соответствии с п.3 ст.11 закона Красноярского края от 09.12.2010 № 11-5424 «О транспортном обслуживании населения в Красноярском крае» сроком на пять лет согласно приложению №2 к конкурсной документации. </w:t>
      </w:r>
    </w:p>
    <w:p w:rsidR="00FC0F11" w:rsidRPr="006A2D1D" w:rsidRDefault="00FC0F11" w:rsidP="00FC0F11">
      <w:pPr>
        <w:autoSpaceDE w:val="0"/>
        <w:autoSpaceDN w:val="0"/>
        <w:adjustRightInd w:val="0"/>
        <w:ind w:firstLine="720"/>
        <w:jc w:val="both"/>
        <w:rPr>
          <w:sz w:val="28"/>
          <w:szCs w:val="28"/>
        </w:rPr>
      </w:pPr>
      <w:r w:rsidRPr="006A2D1D">
        <w:rPr>
          <w:sz w:val="28"/>
          <w:szCs w:val="28"/>
        </w:rPr>
        <w:t>8.21. В случае уклонения победителя конкурса от заключения договора в десятидневный срок право подписания договора переходит к участнику</w:t>
      </w:r>
      <w:r w:rsidR="00DB17C7">
        <w:rPr>
          <w:sz w:val="28"/>
          <w:szCs w:val="28"/>
        </w:rPr>
        <w:t xml:space="preserve"> конкурса, заявлению на </w:t>
      </w:r>
      <w:proofErr w:type="gramStart"/>
      <w:r w:rsidR="00DB17C7">
        <w:rPr>
          <w:sz w:val="28"/>
          <w:szCs w:val="28"/>
        </w:rPr>
        <w:t>участие</w:t>
      </w:r>
      <w:proofErr w:type="gramEnd"/>
      <w:r w:rsidRPr="006A2D1D">
        <w:rPr>
          <w:sz w:val="28"/>
          <w:szCs w:val="28"/>
        </w:rPr>
        <w:t xml:space="preserve"> в конкурсе которого присвоен второй номер.</w:t>
      </w:r>
    </w:p>
    <w:p w:rsidR="00FC0F11" w:rsidRPr="006A2D1D" w:rsidRDefault="00FC0F11" w:rsidP="00FC0F11">
      <w:pPr>
        <w:autoSpaceDE w:val="0"/>
        <w:autoSpaceDN w:val="0"/>
        <w:adjustRightInd w:val="0"/>
        <w:jc w:val="right"/>
        <w:outlineLvl w:val="1"/>
        <w:rPr>
          <w:sz w:val="28"/>
          <w:szCs w:val="28"/>
        </w:rPr>
      </w:pPr>
      <w:r w:rsidRPr="006A2D1D">
        <w:rPr>
          <w:sz w:val="28"/>
          <w:szCs w:val="28"/>
        </w:rPr>
        <w:br w:type="page"/>
        <w:t>Приложение 1</w:t>
      </w:r>
    </w:p>
    <w:p w:rsidR="00FC0F11" w:rsidRPr="006A2D1D" w:rsidRDefault="00FC0F11" w:rsidP="00FC0F11">
      <w:pPr>
        <w:autoSpaceDE w:val="0"/>
        <w:autoSpaceDN w:val="0"/>
        <w:adjustRightInd w:val="0"/>
        <w:jc w:val="right"/>
        <w:outlineLvl w:val="1"/>
        <w:rPr>
          <w:sz w:val="28"/>
          <w:szCs w:val="28"/>
        </w:rPr>
      </w:pPr>
      <w:r w:rsidRPr="006A2D1D">
        <w:rPr>
          <w:sz w:val="28"/>
          <w:szCs w:val="28"/>
        </w:rPr>
        <w:t>к конкурсной документации</w:t>
      </w:r>
    </w:p>
    <w:p w:rsidR="00FC0F11" w:rsidRPr="006A2D1D" w:rsidRDefault="00FC0F11" w:rsidP="00FC0F11">
      <w:pPr>
        <w:autoSpaceDE w:val="0"/>
        <w:autoSpaceDN w:val="0"/>
        <w:adjustRightInd w:val="0"/>
        <w:jc w:val="center"/>
        <w:outlineLvl w:val="1"/>
        <w:rPr>
          <w:sz w:val="28"/>
          <w:szCs w:val="28"/>
        </w:rPr>
      </w:pPr>
      <w:r w:rsidRPr="006A2D1D">
        <w:rPr>
          <w:sz w:val="28"/>
          <w:szCs w:val="28"/>
        </w:rPr>
        <w:t>Система оценки по критериям отбора</w:t>
      </w:r>
    </w:p>
    <w:tbl>
      <w:tblPr>
        <w:tblStyle w:val="af"/>
        <w:tblW w:w="0" w:type="auto"/>
        <w:tblLook w:val="04A0" w:firstRow="1" w:lastRow="0" w:firstColumn="1" w:lastColumn="0" w:noHBand="0" w:noVBand="1"/>
      </w:tblPr>
      <w:tblGrid>
        <w:gridCol w:w="533"/>
        <w:gridCol w:w="2021"/>
        <w:gridCol w:w="2032"/>
        <w:gridCol w:w="1779"/>
        <w:gridCol w:w="2137"/>
        <w:gridCol w:w="1068"/>
      </w:tblGrid>
      <w:tr w:rsidR="00FC0F11" w:rsidRPr="006A2D1D" w:rsidTr="008B19AC">
        <w:trPr>
          <w:trHeight w:val="230"/>
        </w:trPr>
        <w:tc>
          <w:tcPr>
            <w:tcW w:w="533"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N </w:t>
            </w:r>
          </w:p>
          <w:p w:rsidR="00FC0F11" w:rsidRPr="006A2D1D" w:rsidRDefault="00FC0F11" w:rsidP="008B19AC">
            <w:pPr>
              <w:pStyle w:val="ConsPlusCell"/>
              <w:rPr>
                <w:rFonts w:ascii="Times New Roman" w:hAnsi="Times New Roman" w:cs="Times New Roman"/>
              </w:rPr>
            </w:pPr>
            <w:proofErr w:type="gramStart"/>
            <w:r w:rsidRPr="006A2D1D">
              <w:rPr>
                <w:rFonts w:ascii="Times New Roman" w:hAnsi="Times New Roman" w:cs="Times New Roman"/>
              </w:rPr>
              <w:t>п</w:t>
            </w:r>
            <w:proofErr w:type="gramEnd"/>
            <w:r w:rsidRPr="006A2D1D">
              <w:rPr>
                <w:rFonts w:ascii="Times New Roman" w:hAnsi="Times New Roman" w:cs="Times New Roman"/>
              </w:rPr>
              <w:t>/п</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21"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Наименование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критерия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32"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Содержание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критерия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(параметр) </w:t>
            </w:r>
          </w:p>
        </w:tc>
        <w:tc>
          <w:tcPr>
            <w:tcW w:w="1779"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Подтверждающий</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документ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137"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Значение параметра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1068"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Балльная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оценка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rPr>
          <w:trHeight w:val="230"/>
        </w:trPr>
        <w:tc>
          <w:tcPr>
            <w:tcW w:w="533" w:type="dxa"/>
            <w:vMerge/>
          </w:tcPr>
          <w:p w:rsidR="00FC0F11" w:rsidRPr="006A2D1D" w:rsidRDefault="00FC0F11" w:rsidP="008B19AC">
            <w:pPr>
              <w:pStyle w:val="ConsPlusCell"/>
              <w:rPr>
                <w:rFonts w:ascii="Times New Roman" w:hAnsi="Times New Roman" w:cs="Times New Roman"/>
              </w:rPr>
            </w:pP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vMerge/>
          </w:tcPr>
          <w:p w:rsidR="00FC0F11" w:rsidRPr="006A2D1D" w:rsidRDefault="00FC0F11" w:rsidP="008B19AC">
            <w:pPr>
              <w:pStyle w:val="ConsPlusCell"/>
              <w:rPr>
                <w:rFonts w:ascii="Times New Roman" w:hAnsi="Times New Roman" w:cs="Times New Roman"/>
              </w:rPr>
            </w:pPr>
          </w:p>
        </w:tc>
        <w:tc>
          <w:tcPr>
            <w:tcW w:w="1779" w:type="dxa"/>
            <w:vMerge/>
          </w:tcPr>
          <w:p w:rsidR="00FC0F11" w:rsidRPr="006A2D1D" w:rsidRDefault="00FC0F11" w:rsidP="008B19AC">
            <w:pPr>
              <w:pStyle w:val="ConsPlusCell"/>
              <w:rPr>
                <w:rFonts w:ascii="Times New Roman" w:hAnsi="Times New Roman" w:cs="Times New Roman"/>
              </w:rPr>
            </w:pPr>
          </w:p>
        </w:tc>
        <w:tc>
          <w:tcPr>
            <w:tcW w:w="2137" w:type="dxa"/>
            <w:vMerge/>
          </w:tcPr>
          <w:p w:rsidR="00FC0F11" w:rsidRPr="006A2D1D" w:rsidRDefault="00FC0F11" w:rsidP="008B19AC">
            <w:pPr>
              <w:pStyle w:val="ConsPlusCell"/>
              <w:rPr>
                <w:rFonts w:ascii="Times New Roman" w:hAnsi="Times New Roman" w:cs="Times New Roman"/>
              </w:rPr>
            </w:pPr>
          </w:p>
        </w:tc>
        <w:tc>
          <w:tcPr>
            <w:tcW w:w="1068" w:type="dxa"/>
            <w:vMerge/>
          </w:tcPr>
          <w:p w:rsidR="00FC0F11" w:rsidRPr="006A2D1D" w:rsidRDefault="00FC0F11" w:rsidP="008B19AC">
            <w:pPr>
              <w:pStyle w:val="ConsPlusCell"/>
              <w:rPr>
                <w:rFonts w:ascii="Times New Roman" w:hAnsi="Times New Roman" w:cs="Times New Roman"/>
              </w:rPr>
            </w:pPr>
          </w:p>
        </w:tc>
      </w:tr>
      <w:tr w:rsidR="00FC0F11" w:rsidRPr="006A2D1D" w:rsidTr="008B19AC">
        <w:trPr>
          <w:trHeight w:val="230"/>
        </w:trPr>
        <w:tc>
          <w:tcPr>
            <w:tcW w:w="533" w:type="dxa"/>
            <w:vMerge/>
          </w:tcPr>
          <w:p w:rsidR="00FC0F11" w:rsidRPr="006A2D1D" w:rsidRDefault="00FC0F11" w:rsidP="008B19AC">
            <w:pPr>
              <w:pStyle w:val="ConsPlusCell"/>
              <w:rPr>
                <w:rFonts w:ascii="Times New Roman" w:hAnsi="Times New Roman" w:cs="Times New Roman"/>
              </w:rPr>
            </w:pP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vMerge/>
          </w:tcPr>
          <w:p w:rsidR="00FC0F11" w:rsidRPr="006A2D1D" w:rsidRDefault="00FC0F11" w:rsidP="008B19AC">
            <w:pPr>
              <w:pStyle w:val="ConsPlusCell"/>
              <w:rPr>
                <w:rFonts w:ascii="Times New Roman" w:hAnsi="Times New Roman" w:cs="Times New Roman"/>
              </w:rPr>
            </w:pPr>
          </w:p>
        </w:tc>
        <w:tc>
          <w:tcPr>
            <w:tcW w:w="1779" w:type="dxa"/>
            <w:vMerge/>
          </w:tcPr>
          <w:p w:rsidR="00FC0F11" w:rsidRPr="006A2D1D" w:rsidRDefault="00FC0F11" w:rsidP="008B19AC">
            <w:pPr>
              <w:pStyle w:val="ConsPlusCell"/>
              <w:rPr>
                <w:rFonts w:ascii="Times New Roman" w:hAnsi="Times New Roman" w:cs="Times New Roman"/>
              </w:rPr>
            </w:pPr>
          </w:p>
        </w:tc>
        <w:tc>
          <w:tcPr>
            <w:tcW w:w="2137" w:type="dxa"/>
            <w:vMerge/>
          </w:tcPr>
          <w:p w:rsidR="00FC0F11" w:rsidRPr="006A2D1D" w:rsidRDefault="00FC0F11" w:rsidP="008B19AC">
            <w:pPr>
              <w:pStyle w:val="ConsPlusCell"/>
              <w:rPr>
                <w:rFonts w:ascii="Times New Roman" w:hAnsi="Times New Roman" w:cs="Times New Roman"/>
              </w:rPr>
            </w:pPr>
          </w:p>
        </w:tc>
        <w:tc>
          <w:tcPr>
            <w:tcW w:w="1068" w:type="dxa"/>
            <w:vMerge/>
          </w:tcPr>
          <w:p w:rsidR="00FC0F11" w:rsidRPr="006A2D1D" w:rsidRDefault="00FC0F11" w:rsidP="008B19AC">
            <w:pPr>
              <w:pStyle w:val="ConsPlusCell"/>
              <w:rPr>
                <w:rFonts w:ascii="Times New Roman" w:hAnsi="Times New Roman" w:cs="Times New Roman"/>
              </w:rPr>
            </w:pPr>
          </w:p>
        </w:tc>
      </w:tr>
      <w:tr w:rsidR="00FC0F11" w:rsidRPr="006A2D1D" w:rsidTr="008B19AC">
        <w:trPr>
          <w:trHeight w:val="230"/>
        </w:trPr>
        <w:tc>
          <w:tcPr>
            <w:tcW w:w="533" w:type="dxa"/>
            <w:vMerge/>
          </w:tcPr>
          <w:p w:rsidR="00FC0F11" w:rsidRPr="006A2D1D" w:rsidRDefault="00FC0F11" w:rsidP="008B19AC">
            <w:pPr>
              <w:pStyle w:val="ConsPlusCell"/>
              <w:rPr>
                <w:rFonts w:ascii="Times New Roman" w:hAnsi="Times New Roman" w:cs="Times New Roman"/>
              </w:rPr>
            </w:pP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vMerge/>
          </w:tcPr>
          <w:p w:rsidR="00FC0F11" w:rsidRPr="006A2D1D" w:rsidRDefault="00FC0F11" w:rsidP="008B19AC">
            <w:pPr>
              <w:pStyle w:val="ConsPlusCell"/>
              <w:rPr>
                <w:rFonts w:ascii="Times New Roman" w:hAnsi="Times New Roman" w:cs="Times New Roman"/>
              </w:rPr>
            </w:pPr>
          </w:p>
        </w:tc>
        <w:tc>
          <w:tcPr>
            <w:tcW w:w="1779" w:type="dxa"/>
            <w:vMerge/>
          </w:tcPr>
          <w:p w:rsidR="00FC0F11" w:rsidRPr="006A2D1D" w:rsidRDefault="00FC0F11" w:rsidP="008B19AC">
            <w:pPr>
              <w:pStyle w:val="ConsPlusCell"/>
              <w:rPr>
                <w:rFonts w:ascii="Times New Roman" w:hAnsi="Times New Roman" w:cs="Times New Roman"/>
              </w:rPr>
            </w:pPr>
          </w:p>
        </w:tc>
        <w:tc>
          <w:tcPr>
            <w:tcW w:w="2137" w:type="dxa"/>
            <w:vMerge/>
          </w:tcPr>
          <w:p w:rsidR="00FC0F11" w:rsidRPr="006A2D1D" w:rsidRDefault="00FC0F11" w:rsidP="008B19AC">
            <w:pPr>
              <w:pStyle w:val="ConsPlusCell"/>
              <w:rPr>
                <w:rFonts w:ascii="Times New Roman" w:hAnsi="Times New Roman" w:cs="Times New Roman"/>
              </w:rPr>
            </w:pPr>
          </w:p>
        </w:tc>
        <w:tc>
          <w:tcPr>
            <w:tcW w:w="1068" w:type="dxa"/>
            <w:vMerge/>
          </w:tcPr>
          <w:p w:rsidR="00FC0F11" w:rsidRPr="006A2D1D" w:rsidRDefault="00FC0F11" w:rsidP="008B19AC">
            <w:pPr>
              <w:pStyle w:val="ConsPlusCell"/>
              <w:rPr>
                <w:rFonts w:ascii="Times New Roman" w:hAnsi="Times New Roman" w:cs="Times New Roman"/>
              </w:rPr>
            </w:pPr>
          </w:p>
        </w:tc>
      </w:tr>
      <w:tr w:rsidR="00FC0F11" w:rsidRPr="006A2D1D" w:rsidTr="008B19AC">
        <w:tc>
          <w:tcPr>
            <w:tcW w:w="533" w:type="dxa"/>
          </w:tcPr>
          <w:p w:rsidR="00FC0F11" w:rsidRPr="006A2D1D" w:rsidRDefault="00FC0F11" w:rsidP="008B19AC">
            <w:pPr>
              <w:pStyle w:val="ConsPlusCell"/>
              <w:rPr>
                <w:rFonts w:ascii="Times New Roman" w:hAnsi="Times New Roman" w:cs="Times New Roman"/>
              </w:rPr>
            </w:pPr>
            <w:bookmarkStart w:id="1" w:name="Par924"/>
            <w:bookmarkEnd w:id="1"/>
            <w:r w:rsidRPr="006A2D1D">
              <w:rPr>
                <w:rFonts w:ascii="Times New Roman" w:hAnsi="Times New Roman" w:cs="Times New Roman"/>
              </w:rPr>
              <w:t xml:space="preserve"> 1 </w:t>
            </w:r>
          </w:p>
        </w:tc>
        <w:tc>
          <w:tcPr>
            <w:tcW w:w="2021"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7016" w:type="dxa"/>
            <w:gridSpan w:val="4"/>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Подвижной состав </w:t>
            </w:r>
          </w:p>
        </w:tc>
      </w:tr>
      <w:tr w:rsidR="00FC0F11" w:rsidRPr="006A2D1D" w:rsidTr="008B19AC">
        <w:trPr>
          <w:trHeight w:val="816"/>
        </w:trPr>
        <w:tc>
          <w:tcPr>
            <w:tcW w:w="533"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1.1</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21"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Наличие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транспортных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средств,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принадлежащих на </w:t>
            </w:r>
          </w:p>
          <w:p w:rsidR="00FC0F11" w:rsidRPr="006A2D1D" w:rsidRDefault="00FC0F11" w:rsidP="008B19AC">
            <w:pPr>
              <w:pStyle w:val="ConsPlusCell"/>
              <w:rPr>
                <w:rFonts w:ascii="Times New Roman" w:hAnsi="Times New Roman" w:cs="Times New Roman"/>
              </w:rPr>
            </w:pPr>
            <w:proofErr w:type="gramStart"/>
            <w:r w:rsidRPr="006A2D1D">
              <w:rPr>
                <w:rFonts w:ascii="Times New Roman" w:hAnsi="Times New Roman" w:cs="Times New Roman"/>
              </w:rPr>
              <w:t>праве</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собственности или</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на ином законном </w:t>
            </w:r>
          </w:p>
          <w:p w:rsidR="00FC0F11" w:rsidRPr="006A2D1D" w:rsidRDefault="00FC0F11" w:rsidP="008B19AC">
            <w:pPr>
              <w:pStyle w:val="ConsPlusCell"/>
              <w:rPr>
                <w:rFonts w:ascii="Times New Roman" w:hAnsi="Times New Roman" w:cs="Times New Roman"/>
              </w:rPr>
            </w:pPr>
            <w:proofErr w:type="gramStart"/>
            <w:r w:rsidRPr="006A2D1D">
              <w:rPr>
                <w:rFonts w:ascii="Times New Roman" w:hAnsi="Times New Roman" w:cs="Times New Roman"/>
              </w:rPr>
              <w:t>праве</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обеспечивающих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необходимое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количество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перевозок </w:t>
            </w:r>
            <w:proofErr w:type="gramStart"/>
            <w:r w:rsidRPr="006A2D1D">
              <w:rPr>
                <w:rFonts w:ascii="Times New Roman" w:hAnsi="Times New Roman" w:cs="Times New Roman"/>
              </w:rPr>
              <w:t>по</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расписанию </w:t>
            </w:r>
            <w:proofErr w:type="gramStart"/>
            <w:r w:rsidRPr="006A2D1D">
              <w:rPr>
                <w:rFonts w:ascii="Times New Roman" w:hAnsi="Times New Roman" w:cs="Times New Roman"/>
              </w:rPr>
              <w:t>по</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каждому маршруту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регулярных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перевозок </w:t>
            </w:r>
          </w:p>
        </w:tc>
        <w:tc>
          <w:tcPr>
            <w:tcW w:w="2032"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Обеспеченность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подвижным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составом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1779"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Основание - </w:t>
            </w:r>
          </w:p>
          <w:p w:rsidR="00FC0F11" w:rsidRPr="006A2D1D" w:rsidRDefault="008B19AC" w:rsidP="008B19AC">
            <w:pPr>
              <w:pStyle w:val="ConsPlusCell"/>
              <w:rPr>
                <w:rFonts w:ascii="Times New Roman" w:hAnsi="Times New Roman" w:cs="Times New Roman"/>
              </w:rPr>
            </w:pPr>
            <w:hyperlink w:anchor="Par809" w:history="1">
              <w:r w:rsidR="00FC0F11" w:rsidRPr="006A2D1D">
                <w:rPr>
                  <w:rFonts w:ascii="Times New Roman" w:hAnsi="Times New Roman" w:cs="Times New Roman"/>
                </w:rPr>
                <w:t>подпункты «в»</w:t>
              </w:r>
            </w:hyperlink>
            <w:r w:rsidR="00FC0F11"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и </w:t>
            </w:r>
            <w:hyperlink w:anchor="Par813" w:history="1">
              <w:r w:rsidRPr="006A2D1D">
                <w:rPr>
                  <w:rFonts w:ascii="Times New Roman" w:hAnsi="Times New Roman" w:cs="Times New Roman"/>
                </w:rPr>
                <w:t>«ж»</w:t>
              </w:r>
            </w:hyperlink>
            <w:r w:rsidRPr="006A2D1D">
              <w:rPr>
                <w:rFonts w:ascii="Times New Roman" w:hAnsi="Times New Roman" w:cs="Times New Roman"/>
              </w:rPr>
              <w:t xml:space="preserve"> пункта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3.3.1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Порядка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- 10 - 20% резерва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провозных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возможностей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5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rPr>
          <w:trHeight w:val="2855"/>
        </w:trPr>
        <w:tc>
          <w:tcPr>
            <w:tcW w:w="533" w:type="dxa"/>
            <w:vMerge/>
          </w:tcPr>
          <w:p w:rsidR="00FC0F11" w:rsidRPr="006A2D1D" w:rsidRDefault="00FC0F11" w:rsidP="008B19AC">
            <w:pPr>
              <w:pStyle w:val="ConsPlusCell"/>
              <w:rPr>
                <w:rFonts w:ascii="Times New Roman" w:hAnsi="Times New Roman" w:cs="Times New Roman"/>
              </w:rPr>
            </w:pP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vMerge/>
          </w:tcPr>
          <w:p w:rsidR="00FC0F11" w:rsidRPr="006A2D1D" w:rsidRDefault="00FC0F11" w:rsidP="008B19AC">
            <w:pPr>
              <w:pStyle w:val="ConsPlusCell"/>
              <w:rPr>
                <w:rFonts w:ascii="Times New Roman" w:hAnsi="Times New Roman" w:cs="Times New Roman"/>
              </w:rPr>
            </w:pPr>
          </w:p>
        </w:tc>
        <w:tc>
          <w:tcPr>
            <w:tcW w:w="1779" w:type="dxa"/>
            <w:vMerge/>
          </w:tcPr>
          <w:p w:rsidR="00FC0F11" w:rsidRPr="006A2D1D" w:rsidRDefault="00FC0F11" w:rsidP="008B19AC">
            <w:pPr>
              <w:pStyle w:val="ConsPlusCell"/>
              <w:rPr>
                <w:rFonts w:ascii="Times New Roman" w:hAnsi="Times New Roman" w:cs="Times New Roman"/>
              </w:rPr>
            </w:pP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более 20%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резерва </w:t>
            </w:r>
            <w:proofErr w:type="gramStart"/>
            <w:r w:rsidRPr="006A2D1D">
              <w:rPr>
                <w:rFonts w:ascii="Times New Roman" w:hAnsi="Times New Roman" w:cs="Times New Roman"/>
              </w:rPr>
              <w:t>провозных</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возможностей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8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rPr>
          <w:trHeight w:val="1060"/>
        </w:trPr>
        <w:tc>
          <w:tcPr>
            <w:tcW w:w="533"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1.2</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21"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Характеристики </w:t>
            </w:r>
          </w:p>
          <w:p w:rsidR="00FC0F11" w:rsidRPr="006A2D1D" w:rsidRDefault="00FC0F11" w:rsidP="008B19AC">
            <w:pPr>
              <w:pStyle w:val="ConsPlusCell"/>
              <w:rPr>
                <w:rFonts w:ascii="Times New Roman" w:hAnsi="Times New Roman" w:cs="Times New Roman"/>
              </w:rPr>
            </w:pPr>
            <w:proofErr w:type="gramStart"/>
            <w:r w:rsidRPr="006A2D1D">
              <w:rPr>
                <w:rFonts w:ascii="Times New Roman" w:hAnsi="Times New Roman" w:cs="Times New Roman"/>
              </w:rPr>
              <w:t xml:space="preserve">предлагаемых для перевозок </w:t>
            </w:r>
            <w:proofErr w:type="gramEnd"/>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транспортных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средств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32"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Экологический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класс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транспортного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средства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1779"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Основание - </w:t>
            </w:r>
          </w:p>
          <w:p w:rsidR="00FC0F11" w:rsidRPr="006A2D1D" w:rsidRDefault="008B19AC" w:rsidP="008B19AC">
            <w:pPr>
              <w:pStyle w:val="ConsPlusCell"/>
              <w:rPr>
                <w:rFonts w:ascii="Times New Roman" w:hAnsi="Times New Roman" w:cs="Times New Roman"/>
              </w:rPr>
            </w:pPr>
            <w:hyperlink w:anchor="Par811" w:history="1">
              <w:r w:rsidR="00FC0F11" w:rsidRPr="006A2D1D">
                <w:rPr>
                  <w:rFonts w:ascii="Times New Roman" w:hAnsi="Times New Roman" w:cs="Times New Roman"/>
                </w:rPr>
                <w:t>подпункт «д»</w:t>
              </w:r>
            </w:hyperlink>
            <w:r w:rsidR="00FC0F11"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пункта 3.3.1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Порядка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более 50%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транспортных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средств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экологического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класса Евро-4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2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rPr>
          <w:trHeight w:val="1060"/>
        </w:trPr>
        <w:tc>
          <w:tcPr>
            <w:tcW w:w="533" w:type="dxa"/>
            <w:vMerge/>
          </w:tcPr>
          <w:p w:rsidR="00FC0F11" w:rsidRPr="006A2D1D" w:rsidRDefault="00FC0F11" w:rsidP="008B19AC">
            <w:pPr>
              <w:pStyle w:val="ConsPlusCell"/>
              <w:rPr>
                <w:rFonts w:ascii="Times New Roman" w:hAnsi="Times New Roman" w:cs="Times New Roman"/>
              </w:rPr>
            </w:pP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vMerge/>
          </w:tcPr>
          <w:p w:rsidR="00FC0F11" w:rsidRPr="006A2D1D" w:rsidRDefault="00FC0F11" w:rsidP="008B19AC">
            <w:pPr>
              <w:pStyle w:val="ConsPlusCell"/>
              <w:rPr>
                <w:rFonts w:ascii="Times New Roman" w:hAnsi="Times New Roman" w:cs="Times New Roman"/>
              </w:rPr>
            </w:pPr>
          </w:p>
        </w:tc>
        <w:tc>
          <w:tcPr>
            <w:tcW w:w="1779" w:type="dxa"/>
            <w:vMerge/>
          </w:tcPr>
          <w:p w:rsidR="00FC0F11" w:rsidRPr="006A2D1D" w:rsidRDefault="00FC0F11" w:rsidP="008B19AC">
            <w:pPr>
              <w:pStyle w:val="ConsPlusCell"/>
              <w:rPr>
                <w:rFonts w:ascii="Times New Roman" w:hAnsi="Times New Roman" w:cs="Times New Roman"/>
              </w:rPr>
            </w:pP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более 50%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транспортных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средств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экологического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класса Евро-3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1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rPr>
          <w:trHeight w:val="1631"/>
        </w:trPr>
        <w:tc>
          <w:tcPr>
            <w:tcW w:w="533"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1.3</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Наличие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оборудования </w:t>
            </w:r>
            <w:proofErr w:type="gramStart"/>
            <w:r w:rsidRPr="006A2D1D">
              <w:rPr>
                <w:rFonts w:ascii="Times New Roman" w:hAnsi="Times New Roman" w:cs="Times New Roman"/>
              </w:rPr>
              <w:t>для</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поддержания </w:t>
            </w:r>
            <w:proofErr w:type="gramStart"/>
            <w:r w:rsidRPr="006A2D1D">
              <w:rPr>
                <w:rFonts w:ascii="Times New Roman" w:hAnsi="Times New Roman" w:cs="Times New Roman"/>
              </w:rPr>
              <w:t>в</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proofErr w:type="gramStart"/>
            <w:r w:rsidRPr="006A2D1D">
              <w:rPr>
                <w:rFonts w:ascii="Times New Roman" w:hAnsi="Times New Roman" w:cs="Times New Roman"/>
              </w:rPr>
              <w:t>салоне</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комфортного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температурного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режима </w:t>
            </w:r>
          </w:p>
        </w:tc>
        <w:tc>
          <w:tcPr>
            <w:tcW w:w="1779"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Основание - </w:t>
            </w:r>
          </w:p>
          <w:p w:rsidR="00FC0F11" w:rsidRPr="006A2D1D" w:rsidRDefault="008B19AC" w:rsidP="008B19AC">
            <w:pPr>
              <w:pStyle w:val="ConsPlusCell"/>
              <w:rPr>
                <w:rFonts w:ascii="Times New Roman" w:hAnsi="Times New Roman" w:cs="Times New Roman"/>
              </w:rPr>
            </w:pPr>
            <w:hyperlink w:anchor="Par815" w:history="1">
              <w:r w:rsidR="00FC0F11" w:rsidRPr="006A2D1D">
                <w:rPr>
                  <w:rFonts w:ascii="Times New Roman" w:hAnsi="Times New Roman" w:cs="Times New Roman"/>
                </w:rPr>
                <w:t>подпункт «а»</w:t>
              </w:r>
            </w:hyperlink>
            <w:r w:rsidR="00FC0F11"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пункта 3.3.2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Порядка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- 100% автобусов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оборудованы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исправным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кондиционером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2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rPr>
          <w:trHeight w:val="1020"/>
        </w:trPr>
        <w:tc>
          <w:tcPr>
            <w:tcW w:w="533"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1.4</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Наличие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оборудования </w:t>
            </w:r>
            <w:proofErr w:type="gramStart"/>
            <w:r w:rsidRPr="006A2D1D">
              <w:rPr>
                <w:rFonts w:ascii="Times New Roman" w:hAnsi="Times New Roman" w:cs="Times New Roman"/>
              </w:rPr>
              <w:t>для</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перевозок лиц </w:t>
            </w:r>
            <w:proofErr w:type="gramStart"/>
            <w:r w:rsidRPr="006A2D1D">
              <w:rPr>
                <w:rFonts w:ascii="Times New Roman" w:hAnsi="Times New Roman" w:cs="Times New Roman"/>
              </w:rPr>
              <w:t>с</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ограниченными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возможностями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1779"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Основание - </w:t>
            </w:r>
          </w:p>
          <w:p w:rsidR="00FC0F11" w:rsidRPr="006A2D1D" w:rsidRDefault="008B19AC" w:rsidP="008B19AC">
            <w:pPr>
              <w:pStyle w:val="ConsPlusCell"/>
              <w:rPr>
                <w:rFonts w:ascii="Times New Roman" w:hAnsi="Times New Roman" w:cs="Times New Roman"/>
              </w:rPr>
            </w:pPr>
            <w:hyperlink w:anchor="Par811" w:history="1">
              <w:r w:rsidR="00FC0F11" w:rsidRPr="006A2D1D">
                <w:rPr>
                  <w:rFonts w:ascii="Times New Roman" w:hAnsi="Times New Roman" w:cs="Times New Roman"/>
                </w:rPr>
                <w:t>подпункт «д»</w:t>
              </w:r>
            </w:hyperlink>
            <w:r w:rsidR="00FC0F11"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пункта 3.3.1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или </w:t>
            </w:r>
          </w:p>
          <w:p w:rsidR="00FC0F11" w:rsidRPr="006A2D1D" w:rsidRDefault="008B19AC" w:rsidP="008B19AC">
            <w:pPr>
              <w:pStyle w:val="ConsPlusCell"/>
              <w:rPr>
                <w:rFonts w:ascii="Times New Roman" w:hAnsi="Times New Roman" w:cs="Times New Roman"/>
              </w:rPr>
            </w:pPr>
            <w:hyperlink w:anchor="Par815" w:history="1">
              <w:r w:rsidR="00FC0F11" w:rsidRPr="006A2D1D">
                <w:rPr>
                  <w:rFonts w:ascii="Times New Roman" w:hAnsi="Times New Roman" w:cs="Times New Roman"/>
                </w:rPr>
                <w:t>подпункт «а»</w:t>
              </w:r>
            </w:hyperlink>
            <w:r w:rsidR="00FC0F11"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пункта 3.3.2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Порядка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- 30% и более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низкопольных и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полунизкопольных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автобусов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2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rPr>
          <w:trHeight w:val="846"/>
        </w:trPr>
        <w:tc>
          <w:tcPr>
            <w:tcW w:w="533" w:type="dxa"/>
            <w:vMerge/>
          </w:tcPr>
          <w:p w:rsidR="00FC0F11" w:rsidRPr="006A2D1D" w:rsidRDefault="00FC0F11" w:rsidP="008B19AC">
            <w:pPr>
              <w:pStyle w:val="ConsPlusCell"/>
              <w:rPr>
                <w:rFonts w:ascii="Times New Roman" w:hAnsi="Times New Roman" w:cs="Times New Roman"/>
              </w:rPr>
            </w:pP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vMerge/>
          </w:tcPr>
          <w:p w:rsidR="00FC0F11" w:rsidRPr="006A2D1D" w:rsidRDefault="00FC0F11" w:rsidP="008B19AC">
            <w:pPr>
              <w:pStyle w:val="ConsPlusCell"/>
              <w:rPr>
                <w:rFonts w:ascii="Times New Roman" w:hAnsi="Times New Roman" w:cs="Times New Roman"/>
              </w:rPr>
            </w:pPr>
          </w:p>
        </w:tc>
        <w:tc>
          <w:tcPr>
            <w:tcW w:w="1779" w:type="dxa"/>
            <w:vMerge/>
          </w:tcPr>
          <w:p w:rsidR="00FC0F11" w:rsidRPr="006A2D1D" w:rsidRDefault="00FC0F11" w:rsidP="008B19AC">
            <w:pPr>
              <w:pStyle w:val="ConsPlusCell"/>
              <w:rPr>
                <w:rFonts w:ascii="Times New Roman" w:hAnsi="Times New Roman" w:cs="Times New Roman"/>
              </w:rPr>
            </w:pP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наличие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автобусов </w:t>
            </w:r>
            <w:proofErr w:type="gramStart"/>
            <w:r w:rsidRPr="006A2D1D">
              <w:rPr>
                <w:rFonts w:ascii="Times New Roman" w:hAnsi="Times New Roman" w:cs="Times New Roman"/>
              </w:rPr>
              <w:t>с</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аппарелью </w:t>
            </w:r>
            <w:proofErr w:type="gramStart"/>
            <w:r w:rsidRPr="006A2D1D">
              <w:rPr>
                <w:rFonts w:ascii="Times New Roman" w:hAnsi="Times New Roman" w:cs="Times New Roman"/>
              </w:rPr>
              <w:t>для</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инвалидов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1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rPr>
          <w:trHeight w:val="1631"/>
        </w:trPr>
        <w:tc>
          <w:tcPr>
            <w:tcW w:w="533" w:type="dxa"/>
            <w:vMerge/>
          </w:tcPr>
          <w:p w:rsidR="00FC0F11" w:rsidRPr="006A2D1D" w:rsidRDefault="00FC0F11" w:rsidP="008B19AC">
            <w:pPr>
              <w:pStyle w:val="ConsPlusCell"/>
              <w:rPr>
                <w:rFonts w:ascii="Times New Roman" w:hAnsi="Times New Roman" w:cs="Times New Roman"/>
              </w:rPr>
            </w:pP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vMerge/>
          </w:tcPr>
          <w:p w:rsidR="00FC0F11" w:rsidRPr="006A2D1D" w:rsidRDefault="00FC0F11" w:rsidP="008B19AC">
            <w:pPr>
              <w:pStyle w:val="ConsPlusCell"/>
              <w:rPr>
                <w:rFonts w:ascii="Times New Roman" w:hAnsi="Times New Roman" w:cs="Times New Roman"/>
              </w:rPr>
            </w:pPr>
          </w:p>
        </w:tc>
        <w:tc>
          <w:tcPr>
            <w:tcW w:w="1779" w:type="dxa"/>
            <w:vMerge/>
          </w:tcPr>
          <w:p w:rsidR="00FC0F11" w:rsidRPr="006A2D1D" w:rsidRDefault="00FC0F11" w:rsidP="008B19AC">
            <w:pPr>
              <w:pStyle w:val="ConsPlusCell"/>
              <w:rPr>
                <w:rFonts w:ascii="Times New Roman" w:hAnsi="Times New Roman" w:cs="Times New Roman"/>
              </w:rPr>
            </w:pP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наличие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оборудованных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специализированных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мест для инвалидов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в 30% и более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автобусов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2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rPr>
          <w:trHeight w:val="2855"/>
        </w:trPr>
        <w:tc>
          <w:tcPr>
            <w:tcW w:w="533"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1.5</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Срок эксплуатации</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после выпуска или</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капитального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ремонта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1779"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Основание - </w:t>
            </w:r>
          </w:p>
          <w:p w:rsidR="00FC0F11" w:rsidRPr="006A2D1D" w:rsidRDefault="008B19AC" w:rsidP="008B19AC">
            <w:pPr>
              <w:pStyle w:val="ConsPlusCell"/>
              <w:rPr>
                <w:rFonts w:ascii="Times New Roman" w:hAnsi="Times New Roman" w:cs="Times New Roman"/>
              </w:rPr>
            </w:pPr>
            <w:hyperlink w:anchor="Par817" w:history="1">
              <w:r w:rsidR="00FC0F11" w:rsidRPr="006A2D1D">
                <w:rPr>
                  <w:rFonts w:ascii="Times New Roman" w:hAnsi="Times New Roman" w:cs="Times New Roman"/>
                </w:rPr>
                <w:t>подпункт «в»</w:t>
              </w:r>
            </w:hyperlink>
            <w:r w:rsidR="00FC0F11"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пункта 3.3.2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Порядка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доля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транспортных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средств со сроком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эксплуатации после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выпуска или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капитального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ремонта до 5 лет,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но не более 20 лет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эксплуатации (n)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n x 8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c>
          <w:tcPr>
            <w:tcW w:w="533" w:type="dxa"/>
          </w:tcPr>
          <w:p w:rsidR="00FC0F11" w:rsidRPr="006A2D1D" w:rsidRDefault="00FC0F11" w:rsidP="008B19AC">
            <w:pPr>
              <w:pStyle w:val="ConsPlusCell"/>
              <w:rPr>
                <w:rFonts w:ascii="Times New Roman" w:hAnsi="Times New Roman" w:cs="Times New Roman"/>
              </w:rPr>
            </w:pPr>
            <w:bookmarkStart w:id="2" w:name="Par990"/>
            <w:bookmarkEnd w:id="2"/>
            <w:r w:rsidRPr="006A2D1D">
              <w:rPr>
                <w:rFonts w:ascii="Times New Roman" w:hAnsi="Times New Roman" w:cs="Times New Roman"/>
              </w:rPr>
              <w:t xml:space="preserve">2 </w:t>
            </w:r>
          </w:p>
        </w:tc>
        <w:tc>
          <w:tcPr>
            <w:tcW w:w="2021"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7016" w:type="dxa"/>
            <w:gridSpan w:val="4"/>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Производственная база </w:t>
            </w:r>
          </w:p>
        </w:tc>
      </w:tr>
      <w:tr w:rsidR="00FC0F11" w:rsidRPr="006A2D1D" w:rsidTr="008B19AC">
        <w:tc>
          <w:tcPr>
            <w:tcW w:w="533"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2.1</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21"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32"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Наличие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сертифицированной</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производственной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базы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1779"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Основание - </w:t>
            </w:r>
          </w:p>
          <w:p w:rsidR="00FC0F11" w:rsidRPr="006A2D1D" w:rsidRDefault="008B19AC" w:rsidP="008B19AC">
            <w:pPr>
              <w:pStyle w:val="ConsPlusCell"/>
              <w:rPr>
                <w:rFonts w:ascii="Times New Roman" w:hAnsi="Times New Roman" w:cs="Times New Roman"/>
              </w:rPr>
            </w:pPr>
            <w:hyperlink w:anchor="Par818" w:history="1">
              <w:r w:rsidR="00FC0F11" w:rsidRPr="006A2D1D">
                <w:rPr>
                  <w:rFonts w:ascii="Times New Roman" w:hAnsi="Times New Roman" w:cs="Times New Roman"/>
                </w:rPr>
                <w:t>подпункт «г»</w:t>
              </w:r>
            </w:hyperlink>
            <w:r w:rsidR="00FC0F11"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или </w:t>
            </w:r>
          </w:p>
          <w:p w:rsidR="00FC0F11" w:rsidRPr="006A2D1D" w:rsidRDefault="008B19AC" w:rsidP="008B19AC">
            <w:pPr>
              <w:pStyle w:val="ConsPlusCell"/>
              <w:rPr>
                <w:rFonts w:ascii="Times New Roman" w:hAnsi="Times New Roman" w:cs="Times New Roman"/>
              </w:rPr>
            </w:pPr>
            <w:hyperlink w:anchor="Par819" w:history="1">
              <w:r w:rsidR="00FC0F11" w:rsidRPr="006A2D1D">
                <w:rPr>
                  <w:rFonts w:ascii="Times New Roman" w:hAnsi="Times New Roman" w:cs="Times New Roman"/>
                </w:rPr>
                <w:t>подпункт «д»</w:t>
              </w:r>
            </w:hyperlink>
            <w:r w:rsidR="00FC0F11"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пункта 3.3.2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Порядка </w:t>
            </w: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собственная база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10 </w:t>
            </w:r>
          </w:p>
        </w:tc>
      </w:tr>
      <w:tr w:rsidR="00FC0F11" w:rsidRPr="006A2D1D" w:rsidTr="008B19AC">
        <w:trPr>
          <w:trHeight w:val="1020"/>
        </w:trPr>
        <w:tc>
          <w:tcPr>
            <w:tcW w:w="533" w:type="dxa"/>
            <w:vMerge/>
          </w:tcPr>
          <w:p w:rsidR="00FC0F11" w:rsidRPr="006A2D1D" w:rsidRDefault="00FC0F11" w:rsidP="008B19AC">
            <w:pPr>
              <w:pStyle w:val="ConsPlusCell"/>
              <w:rPr>
                <w:rFonts w:ascii="Times New Roman" w:hAnsi="Times New Roman" w:cs="Times New Roman"/>
              </w:rPr>
            </w:pP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vMerge/>
          </w:tcPr>
          <w:p w:rsidR="00FC0F11" w:rsidRPr="006A2D1D" w:rsidRDefault="00FC0F11" w:rsidP="008B19AC">
            <w:pPr>
              <w:pStyle w:val="ConsPlusCell"/>
              <w:rPr>
                <w:rFonts w:ascii="Times New Roman" w:hAnsi="Times New Roman" w:cs="Times New Roman"/>
              </w:rPr>
            </w:pPr>
          </w:p>
        </w:tc>
        <w:tc>
          <w:tcPr>
            <w:tcW w:w="1779" w:type="dxa"/>
            <w:vMerge/>
          </w:tcPr>
          <w:p w:rsidR="00FC0F11" w:rsidRPr="006A2D1D" w:rsidRDefault="00FC0F11" w:rsidP="008B19AC">
            <w:pPr>
              <w:pStyle w:val="ConsPlusCell"/>
              <w:rPr>
                <w:rFonts w:ascii="Times New Roman" w:hAnsi="Times New Roman" w:cs="Times New Roman"/>
              </w:rPr>
            </w:pP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договор </w:t>
            </w:r>
          </w:p>
          <w:p w:rsidR="00FC0F11" w:rsidRPr="006A2D1D" w:rsidRDefault="00FC0F11" w:rsidP="008B19AC">
            <w:pPr>
              <w:pStyle w:val="ConsPlusCell"/>
              <w:rPr>
                <w:rFonts w:ascii="Times New Roman" w:hAnsi="Times New Roman" w:cs="Times New Roman"/>
              </w:rPr>
            </w:pP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8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p>
        </w:tc>
      </w:tr>
      <w:tr w:rsidR="00FC0F11" w:rsidRPr="006A2D1D" w:rsidTr="008B19AC">
        <w:trPr>
          <w:trHeight w:val="1487"/>
        </w:trPr>
        <w:tc>
          <w:tcPr>
            <w:tcW w:w="533"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2.2</w:t>
            </w:r>
          </w:p>
          <w:p w:rsidR="00FC0F11" w:rsidRPr="006A2D1D" w:rsidRDefault="00FC0F11" w:rsidP="008B19AC">
            <w:pPr>
              <w:pStyle w:val="ConsPlusCell"/>
              <w:rPr>
                <w:rFonts w:ascii="Times New Roman" w:hAnsi="Times New Roman" w:cs="Times New Roman"/>
              </w:rPr>
            </w:pP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Наличие стоянки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для автобусов </w:t>
            </w:r>
          </w:p>
          <w:p w:rsidR="00FC0F11" w:rsidRPr="006A2D1D" w:rsidRDefault="00FC0F11" w:rsidP="008B19AC">
            <w:pPr>
              <w:pStyle w:val="ConsPlusCell"/>
              <w:rPr>
                <w:rFonts w:ascii="Times New Roman" w:hAnsi="Times New Roman" w:cs="Times New Roman"/>
              </w:rPr>
            </w:pPr>
          </w:p>
        </w:tc>
        <w:tc>
          <w:tcPr>
            <w:tcW w:w="1779"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Основание - </w:t>
            </w:r>
          </w:p>
          <w:p w:rsidR="00FC0F11" w:rsidRPr="006A2D1D" w:rsidRDefault="008B19AC" w:rsidP="008B19AC">
            <w:pPr>
              <w:pStyle w:val="ConsPlusCell"/>
              <w:rPr>
                <w:rFonts w:ascii="Times New Roman" w:hAnsi="Times New Roman" w:cs="Times New Roman"/>
              </w:rPr>
            </w:pPr>
            <w:hyperlink w:anchor="Par820" w:history="1">
              <w:r w:rsidR="00FC0F11" w:rsidRPr="006A2D1D">
                <w:rPr>
                  <w:rFonts w:ascii="Times New Roman" w:hAnsi="Times New Roman" w:cs="Times New Roman"/>
                </w:rPr>
                <w:t>подпункт «е»</w:t>
              </w:r>
            </w:hyperlink>
            <w:r w:rsidR="00FC0F11"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пункта 3.3.2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Порядка </w:t>
            </w:r>
          </w:p>
          <w:p w:rsidR="00FC0F11" w:rsidRPr="006A2D1D" w:rsidRDefault="00FC0F11" w:rsidP="008B19AC">
            <w:pPr>
              <w:pStyle w:val="ConsPlusCell"/>
              <w:rPr>
                <w:rFonts w:ascii="Times New Roman" w:hAnsi="Times New Roman" w:cs="Times New Roman"/>
              </w:rPr>
            </w:pP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- 100%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обеспеченность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стояночных мест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для заявленных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транспортных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средств</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5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rPr>
          <w:trHeight w:val="418"/>
        </w:trPr>
        <w:tc>
          <w:tcPr>
            <w:tcW w:w="533"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2.3</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Осуществление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технического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осмотра </w:t>
            </w:r>
            <w:proofErr w:type="gramStart"/>
            <w:r w:rsidRPr="006A2D1D">
              <w:rPr>
                <w:rFonts w:ascii="Times New Roman" w:hAnsi="Times New Roman" w:cs="Times New Roman"/>
              </w:rPr>
              <w:t>при</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proofErr w:type="gramStart"/>
            <w:r w:rsidRPr="006A2D1D">
              <w:rPr>
                <w:rFonts w:ascii="Times New Roman" w:hAnsi="Times New Roman" w:cs="Times New Roman"/>
              </w:rPr>
              <w:t>выпуске</w:t>
            </w:r>
            <w:proofErr w:type="gramEnd"/>
            <w:r w:rsidRPr="006A2D1D">
              <w:rPr>
                <w:rFonts w:ascii="Times New Roman" w:hAnsi="Times New Roman" w:cs="Times New Roman"/>
              </w:rPr>
              <w:t xml:space="preserve"> на линию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1779"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Основание - </w:t>
            </w:r>
          </w:p>
          <w:p w:rsidR="00FC0F11" w:rsidRPr="006A2D1D" w:rsidRDefault="008B19AC" w:rsidP="008B19AC">
            <w:pPr>
              <w:pStyle w:val="ConsPlusCell"/>
              <w:rPr>
                <w:rFonts w:ascii="Times New Roman" w:hAnsi="Times New Roman" w:cs="Times New Roman"/>
              </w:rPr>
            </w:pPr>
            <w:hyperlink w:anchor="Par818" w:history="1">
              <w:r w:rsidR="00FC0F11" w:rsidRPr="006A2D1D">
                <w:rPr>
                  <w:rFonts w:ascii="Times New Roman" w:hAnsi="Times New Roman" w:cs="Times New Roman"/>
                </w:rPr>
                <w:t>подпункт «г»</w:t>
              </w:r>
            </w:hyperlink>
            <w:r w:rsidR="00FC0F11"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или </w:t>
            </w:r>
          </w:p>
          <w:p w:rsidR="00FC0F11" w:rsidRPr="006A2D1D" w:rsidRDefault="008B19AC" w:rsidP="008B19AC">
            <w:pPr>
              <w:pStyle w:val="ConsPlusCell"/>
              <w:rPr>
                <w:rFonts w:ascii="Times New Roman" w:hAnsi="Times New Roman" w:cs="Times New Roman"/>
              </w:rPr>
            </w:pPr>
            <w:hyperlink w:anchor="Par819" w:history="1">
              <w:r w:rsidR="00FC0F11" w:rsidRPr="006A2D1D">
                <w:rPr>
                  <w:rFonts w:ascii="Times New Roman" w:hAnsi="Times New Roman" w:cs="Times New Roman"/>
                </w:rPr>
                <w:t>подпункт «д»</w:t>
              </w:r>
            </w:hyperlink>
            <w:r w:rsidR="00FC0F11"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пункта 3.3.2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Порядка </w:t>
            </w: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собственными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силами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5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rPr>
          <w:trHeight w:val="1060"/>
        </w:trPr>
        <w:tc>
          <w:tcPr>
            <w:tcW w:w="533" w:type="dxa"/>
            <w:vMerge/>
          </w:tcPr>
          <w:p w:rsidR="00FC0F11" w:rsidRPr="006A2D1D" w:rsidRDefault="00FC0F11" w:rsidP="008B19AC">
            <w:pPr>
              <w:pStyle w:val="ConsPlusCell"/>
              <w:rPr>
                <w:rFonts w:ascii="Times New Roman" w:hAnsi="Times New Roman" w:cs="Times New Roman"/>
              </w:rPr>
            </w:pP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vMerge/>
          </w:tcPr>
          <w:p w:rsidR="00FC0F11" w:rsidRPr="006A2D1D" w:rsidRDefault="00FC0F11" w:rsidP="008B19AC">
            <w:pPr>
              <w:pStyle w:val="ConsPlusCell"/>
              <w:rPr>
                <w:rFonts w:ascii="Times New Roman" w:hAnsi="Times New Roman" w:cs="Times New Roman"/>
              </w:rPr>
            </w:pPr>
          </w:p>
        </w:tc>
        <w:tc>
          <w:tcPr>
            <w:tcW w:w="1779" w:type="dxa"/>
            <w:vMerge/>
          </w:tcPr>
          <w:p w:rsidR="00FC0F11" w:rsidRPr="006A2D1D" w:rsidRDefault="00FC0F11" w:rsidP="008B19AC">
            <w:pPr>
              <w:pStyle w:val="ConsPlusCell"/>
              <w:rPr>
                <w:rFonts w:ascii="Times New Roman" w:hAnsi="Times New Roman" w:cs="Times New Roman"/>
              </w:rPr>
            </w:pP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по договору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3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rPr>
          <w:trHeight w:val="418"/>
        </w:trPr>
        <w:tc>
          <w:tcPr>
            <w:tcW w:w="533"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2.4</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Осуществление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ежедневного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обслуживания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транспортного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средства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1779"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Основание - </w:t>
            </w:r>
          </w:p>
          <w:p w:rsidR="00FC0F11" w:rsidRPr="006A2D1D" w:rsidRDefault="008B19AC" w:rsidP="008B19AC">
            <w:pPr>
              <w:pStyle w:val="ConsPlusCell"/>
              <w:rPr>
                <w:rFonts w:ascii="Times New Roman" w:hAnsi="Times New Roman" w:cs="Times New Roman"/>
              </w:rPr>
            </w:pPr>
            <w:hyperlink w:anchor="Par818" w:history="1">
              <w:r w:rsidR="00FC0F11" w:rsidRPr="006A2D1D">
                <w:rPr>
                  <w:rFonts w:ascii="Times New Roman" w:hAnsi="Times New Roman" w:cs="Times New Roman"/>
                </w:rPr>
                <w:t>подпункт «г»</w:t>
              </w:r>
            </w:hyperlink>
            <w:r w:rsidR="00FC0F11"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или </w:t>
            </w:r>
          </w:p>
          <w:p w:rsidR="00FC0F11" w:rsidRPr="006A2D1D" w:rsidRDefault="008B19AC" w:rsidP="008B19AC">
            <w:pPr>
              <w:pStyle w:val="ConsPlusCell"/>
              <w:rPr>
                <w:rFonts w:ascii="Times New Roman" w:hAnsi="Times New Roman" w:cs="Times New Roman"/>
              </w:rPr>
            </w:pPr>
            <w:hyperlink w:anchor="Par819" w:history="1">
              <w:r w:rsidR="00FC0F11" w:rsidRPr="006A2D1D">
                <w:rPr>
                  <w:rFonts w:ascii="Times New Roman" w:hAnsi="Times New Roman" w:cs="Times New Roman"/>
                </w:rPr>
                <w:t>подпункт «д»</w:t>
              </w:r>
            </w:hyperlink>
            <w:r w:rsidR="00FC0F11"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пункта 3.3.2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Порядка </w:t>
            </w: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собственными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силами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5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rPr>
          <w:trHeight w:val="1060"/>
        </w:trPr>
        <w:tc>
          <w:tcPr>
            <w:tcW w:w="533" w:type="dxa"/>
            <w:vMerge/>
          </w:tcPr>
          <w:p w:rsidR="00FC0F11" w:rsidRPr="006A2D1D" w:rsidRDefault="00FC0F11" w:rsidP="008B19AC">
            <w:pPr>
              <w:pStyle w:val="ConsPlusCell"/>
              <w:rPr>
                <w:rFonts w:ascii="Times New Roman" w:hAnsi="Times New Roman" w:cs="Times New Roman"/>
              </w:rPr>
            </w:pP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vMerge/>
          </w:tcPr>
          <w:p w:rsidR="00FC0F11" w:rsidRPr="006A2D1D" w:rsidRDefault="00FC0F11" w:rsidP="008B19AC">
            <w:pPr>
              <w:pStyle w:val="ConsPlusCell"/>
              <w:rPr>
                <w:rFonts w:ascii="Times New Roman" w:hAnsi="Times New Roman" w:cs="Times New Roman"/>
              </w:rPr>
            </w:pPr>
          </w:p>
        </w:tc>
        <w:tc>
          <w:tcPr>
            <w:tcW w:w="1779" w:type="dxa"/>
            <w:vMerge/>
          </w:tcPr>
          <w:p w:rsidR="00FC0F11" w:rsidRPr="006A2D1D" w:rsidRDefault="00FC0F11" w:rsidP="008B19AC">
            <w:pPr>
              <w:pStyle w:val="ConsPlusCell"/>
              <w:rPr>
                <w:rFonts w:ascii="Times New Roman" w:hAnsi="Times New Roman" w:cs="Times New Roman"/>
              </w:rPr>
            </w:pP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по договору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3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c>
          <w:tcPr>
            <w:tcW w:w="533" w:type="dxa"/>
          </w:tcPr>
          <w:p w:rsidR="00FC0F11" w:rsidRPr="006A2D1D" w:rsidRDefault="00FC0F11" w:rsidP="008B19AC">
            <w:pPr>
              <w:pStyle w:val="ConsPlusCell"/>
              <w:rPr>
                <w:rFonts w:ascii="Times New Roman" w:hAnsi="Times New Roman" w:cs="Times New Roman"/>
              </w:rPr>
            </w:pPr>
            <w:bookmarkStart w:id="3" w:name="Par1023"/>
            <w:bookmarkEnd w:id="3"/>
            <w:r w:rsidRPr="006A2D1D">
              <w:rPr>
                <w:rFonts w:ascii="Times New Roman" w:hAnsi="Times New Roman" w:cs="Times New Roman"/>
              </w:rPr>
              <w:t xml:space="preserve">3 </w:t>
            </w:r>
          </w:p>
        </w:tc>
        <w:tc>
          <w:tcPr>
            <w:tcW w:w="2021"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7016" w:type="dxa"/>
            <w:gridSpan w:val="4"/>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Организация и безопасность перевозок </w:t>
            </w:r>
          </w:p>
        </w:tc>
      </w:tr>
      <w:tr w:rsidR="00FC0F11" w:rsidRPr="006A2D1D" w:rsidTr="008B19AC">
        <w:trPr>
          <w:trHeight w:val="2243"/>
        </w:trPr>
        <w:tc>
          <w:tcPr>
            <w:tcW w:w="533"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3.1</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21"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Использование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навигационной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спутниковой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системы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российского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производства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ГЛОНАСС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32"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Наличие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диспетчерского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управления </w:t>
            </w:r>
            <w:proofErr w:type="gramStart"/>
            <w:r w:rsidRPr="006A2D1D">
              <w:rPr>
                <w:rFonts w:ascii="Times New Roman" w:hAnsi="Times New Roman" w:cs="Times New Roman"/>
              </w:rPr>
              <w:t>с</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использованием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спутниковой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системы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глобального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позиционирования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1779"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Основание - </w:t>
            </w:r>
          </w:p>
          <w:p w:rsidR="00FC0F11" w:rsidRPr="006A2D1D" w:rsidRDefault="008B19AC" w:rsidP="008B19AC">
            <w:pPr>
              <w:pStyle w:val="ConsPlusCell"/>
              <w:rPr>
                <w:rFonts w:ascii="Times New Roman" w:hAnsi="Times New Roman" w:cs="Times New Roman"/>
              </w:rPr>
            </w:pPr>
            <w:hyperlink w:anchor="Par816" w:history="1">
              <w:r w:rsidR="00FC0F11" w:rsidRPr="006A2D1D">
                <w:rPr>
                  <w:rFonts w:ascii="Times New Roman" w:hAnsi="Times New Roman" w:cs="Times New Roman"/>
                </w:rPr>
                <w:t>подпункт «б»</w:t>
              </w:r>
            </w:hyperlink>
            <w:r w:rsidR="00FC0F11"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пункта 3.3.2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Порядка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доля </w:t>
            </w:r>
            <w:hyperlink w:anchor="Par1129" w:history="1">
              <w:r w:rsidRPr="006A2D1D">
                <w:rPr>
                  <w:rFonts w:ascii="Times New Roman" w:hAnsi="Times New Roman" w:cs="Times New Roman"/>
                </w:rPr>
                <w:t>&lt;*&gt;</w:t>
              </w:r>
            </w:hyperlink>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оборудованных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транспортных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средств ГЛОНАСС,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совместимых с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системой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централизованного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диспетчерского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управления (k1)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k1 x 8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rPr>
          <w:trHeight w:val="2447"/>
        </w:trPr>
        <w:tc>
          <w:tcPr>
            <w:tcW w:w="533" w:type="dxa"/>
            <w:vMerge/>
          </w:tcPr>
          <w:p w:rsidR="00FC0F11" w:rsidRPr="006A2D1D" w:rsidRDefault="00FC0F11" w:rsidP="008B19AC">
            <w:pPr>
              <w:pStyle w:val="ConsPlusCell"/>
              <w:rPr>
                <w:rFonts w:ascii="Times New Roman" w:hAnsi="Times New Roman" w:cs="Times New Roman"/>
              </w:rPr>
            </w:pP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vMerge/>
          </w:tcPr>
          <w:p w:rsidR="00FC0F11" w:rsidRPr="006A2D1D" w:rsidRDefault="00FC0F11" w:rsidP="008B19AC">
            <w:pPr>
              <w:pStyle w:val="ConsPlusCell"/>
              <w:rPr>
                <w:rFonts w:ascii="Times New Roman" w:hAnsi="Times New Roman" w:cs="Times New Roman"/>
              </w:rPr>
            </w:pPr>
          </w:p>
        </w:tc>
        <w:tc>
          <w:tcPr>
            <w:tcW w:w="1779" w:type="dxa"/>
            <w:vMerge/>
          </w:tcPr>
          <w:p w:rsidR="00FC0F11" w:rsidRPr="006A2D1D" w:rsidRDefault="00FC0F11" w:rsidP="008B19AC">
            <w:pPr>
              <w:pStyle w:val="ConsPlusCell"/>
              <w:rPr>
                <w:rFonts w:ascii="Times New Roman" w:hAnsi="Times New Roman" w:cs="Times New Roman"/>
              </w:rPr>
            </w:pP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доля </w:t>
            </w:r>
            <w:hyperlink w:anchor="Par1129" w:history="1">
              <w:r w:rsidRPr="006A2D1D">
                <w:rPr>
                  <w:rFonts w:ascii="Times New Roman" w:hAnsi="Times New Roman" w:cs="Times New Roman"/>
                </w:rPr>
                <w:t>&lt;*&gt;</w:t>
              </w:r>
            </w:hyperlink>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оборудованных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транспортных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средств ГЛОНАСС,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не совместимых с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системой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централизованного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диспетчерского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управления (k2)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k2 x 5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rPr>
          <w:trHeight w:val="1080"/>
        </w:trPr>
        <w:tc>
          <w:tcPr>
            <w:tcW w:w="533"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3.2</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Система качества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транспортных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услуг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1779"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Основание - </w:t>
            </w:r>
          </w:p>
          <w:p w:rsidR="00FC0F11" w:rsidRPr="006A2D1D" w:rsidRDefault="008B19AC" w:rsidP="008B19AC">
            <w:pPr>
              <w:pStyle w:val="ConsPlusCell"/>
              <w:rPr>
                <w:rFonts w:ascii="Times New Roman" w:hAnsi="Times New Roman" w:cs="Times New Roman"/>
              </w:rPr>
            </w:pPr>
            <w:hyperlink w:anchor="Par821" w:history="1">
              <w:r w:rsidR="00FC0F11" w:rsidRPr="006A2D1D">
                <w:rPr>
                  <w:rFonts w:ascii="Times New Roman" w:hAnsi="Times New Roman" w:cs="Times New Roman"/>
                </w:rPr>
                <w:t>подпункт «ж»</w:t>
              </w:r>
            </w:hyperlink>
            <w:r w:rsidR="00FC0F11"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пункта 3.3.2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Порядка</w:t>
            </w: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наличие системы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качества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транспортных услуг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5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rPr>
          <w:trHeight w:val="846"/>
        </w:trPr>
        <w:tc>
          <w:tcPr>
            <w:tcW w:w="533"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3.3</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21"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Отсутствие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представлений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федеральных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органов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контроля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(надзора) в части</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соблюдения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перевозчиками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требований </w:t>
            </w:r>
            <w:proofErr w:type="gramStart"/>
            <w:r w:rsidRPr="006A2D1D">
              <w:rPr>
                <w:rFonts w:ascii="Times New Roman" w:hAnsi="Times New Roman" w:cs="Times New Roman"/>
              </w:rPr>
              <w:t>по</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обеспечению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безопасности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дорожного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движения, </w:t>
            </w:r>
          </w:p>
          <w:p w:rsidR="00FC0F11" w:rsidRPr="006A2D1D" w:rsidRDefault="00FC0F11" w:rsidP="008B19AC">
            <w:pPr>
              <w:pStyle w:val="ConsPlusCell"/>
              <w:rPr>
                <w:rFonts w:ascii="Times New Roman" w:hAnsi="Times New Roman" w:cs="Times New Roman"/>
              </w:rPr>
            </w:pPr>
            <w:proofErr w:type="gramStart"/>
            <w:r w:rsidRPr="006A2D1D">
              <w:rPr>
                <w:rFonts w:ascii="Times New Roman" w:hAnsi="Times New Roman" w:cs="Times New Roman"/>
              </w:rPr>
              <w:t>установленных</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законодательством</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Российской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Федерации </w:t>
            </w:r>
          </w:p>
        </w:tc>
        <w:tc>
          <w:tcPr>
            <w:tcW w:w="2032"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Обеспечение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безопасности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дорожного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движения </w:t>
            </w:r>
            <w:hyperlink w:anchor="Par1130" w:history="1">
              <w:r w:rsidRPr="006A2D1D">
                <w:rPr>
                  <w:rFonts w:ascii="Times New Roman" w:hAnsi="Times New Roman" w:cs="Times New Roman"/>
                </w:rPr>
                <w:t>&lt;**&gt;</w:t>
              </w:r>
            </w:hyperlink>
            <w:r w:rsidRPr="006A2D1D">
              <w:rPr>
                <w:rFonts w:ascii="Times New Roman" w:hAnsi="Times New Roman" w:cs="Times New Roman"/>
              </w:rPr>
              <w:t xml:space="preserve"> </w:t>
            </w:r>
          </w:p>
        </w:tc>
        <w:tc>
          <w:tcPr>
            <w:tcW w:w="1779"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Основание - </w:t>
            </w:r>
          </w:p>
          <w:p w:rsidR="00FC0F11" w:rsidRPr="006A2D1D" w:rsidRDefault="008B19AC" w:rsidP="008B19AC">
            <w:pPr>
              <w:pStyle w:val="ConsPlusCell"/>
              <w:rPr>
                <w:rFonts w:ascii="Times New Roman" w:hAnsi="Times New Roman" w:cs="Times New Roman"/>
              </w:rPr>
            </w:pPr>
            <w:hyperlink w:anchor="Par795" w:history="1">
              <w:r w:rsidR="00FC0F11" w:rsidRPr="006A2D1D">
                <w:rPr>
                  <w:rFonts w:ascii="Times New Roman" w:hAnsi="Times New Roman" w:cs="Times New Roman"/>
                </w:rPr>
                <w:t>пункт 2.10</w:t>
              </w:r>
            </w:hyperlink>
            <w:r w:rsidR="00FC0F11"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Порядка </w:t>
            </w: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отсутствие </w:t>
            </w:r>
          </w:p>
          <w:p w:rsidR="00FC0F11" w:rsidRPr="006A2D1D" w:rsidRDefault="00FC0F11" w:rsidP="008B19AC">
            <w:pPr>
              <w:pStyle w:val="ConsPlusCell"/>
              <w:rPr>
                <w:rFonts w:ascii="Times New Roman" w:hAnsi="Times New Roman" w:cs="Times New Roman"/>
              </w:rPr>
            </w:pPr>
            <w:proofErr w:type="spellStart"/>
            <w:r w:rsidRPr="006A2D1D">
              <w:rPr>
                <w:rFonts w:ascii="Times New Roman" w:hAnsi="Times New Roman" w:cs="Times New Roman"/>
              </w:rPr>
              <w:t>отчетных</w:t>
            </w:r>
            <w:proofErr w:type="spellEnd"/>
            <w:r w:rsidRPr="006A2D1D">
              <w:rPr>
                <w:rFonts w:ascii="Times New Roman" w:hAnsi="Times New Roman" w:cs="Times New Roman"/>
              </w:rPr>
              <w:t xml:space="preserve"> ДТП </w:t>
            </w:r>
            <w:proofErr w:type="gramStart"/>
            <w:r w:rsidRPr="006A2D1D">
              <w:rPr>
                <w:rFonts w:ascii="Times New Roman" w:hAnsi="Times New Roman" w:cs="Times New Roman"/>
              </w:rPr>
              <w:t>за</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последний год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5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rPr>
          <w:trHeight w:val="1060"/>
        </w:trPr>
        <w:tc>
          <w:tcPr>
            <w:tcW w:w="533"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3.4</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Выполнение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лицензионных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требований и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условий </w:t>
            </w:r>
            <w:hyperlink w:anchor="Par1130" w:history="1">
              <w:r w:rsidRPr="006A2D1D">
                <w:rPr>
                  <w:rFonts w:ascii="Times New Roman" w:hAnsi="Times New Roman" w:cs="Times New Roman"/>
                </w:rPr>
                <w:t>&lt;**&gt;</w:t>
              </w:r>
            </w:hyperlink>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1779"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Основание - </w:t>
            </w:r>
          </w:p>
          <w:p w:rsidR="00FC0F11" w:rsidRPr="006A2D1D" w:rsidRDefault="008B19AC" w:rsidP="008B19AC">
            <w:pPr>
              <w:pStyle w:val="ConsPlusCell"/>
              <w:rPr>
                <w:rFonts w:ascii="Times New Roman" w:hAnsi="Times New Roman" w:cs="Times New Roman"/>
              </w:rPr>
            </w:pPr>
            <w:hyperlink w:anchor="Par795" w:history="1">
              <w:r w:rsidR="00FC0F11" w:rsidRPr="006A2D1D">
                <w:rPr>
                  <w:rFonts w:ascii="Times New Roman" w:hAnsi="Times New Roman" w:cs="Times New Roman"/>
                </w:rPr>
                <w:t>пункт 2.10</w:t>
              </w:r>
            </w:hyperlink>
            <w:r w:rsidR="00FC0F11"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Порядка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отсутствие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нарушений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лицензионных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требований </w:t>
            </w:r>
            <w:proofErr w:type="gramStart"/>
            <w:r w:rsidRPr="006A2D1D">
              <w:rPr>
                <w:rFonts w:ascii="Times New Roman" w:hAnsi="Times New Roman" w:cs="Times New Roman"/>
              </w:rPr>
              <w:t>за</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последний год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2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rPr>
          <w:trHeight w:val="1902"/>
        </w:trPr>
        <w:tc>
          <w:tcPr>
            <w:tcW w:w="533" w:type="dxa"/>
            <w:vMerge/>
          </w:tcPr>
          <w:p w:rsidR="00FC0F11" w:rsidRPr="006A2D1D" w:rsidRDefault="00FC0F11" w:rsidP="008B19AC">
            <w:pPr>
              <w:pStyle w:val="ConsPlusCell"/>
              <w:rPr>
                <w:rFonts w:ascii="Times New Roman" w:hAnsi="Times New Roman" w:cs="Times New Roman"/>
              </w:rPr>
            </w:pP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vMerge/>
          </w:tcPr>
          <w:p w:rsidR="00FC0F11" w:rsidRPr="006A2D1D" w:rsidRDefault="00FC0F11" w:rsidP="008B19AC">
            <w:pPr>
              <w:pStyle w:val="ConsPlusCell"/>
              <w:rPr>
                <w:rFonts w:ascii="Times New Roman" w:hAnsi="Times New Roman" w:cs="Times New Roman"/>
              </w:rPr>
            </w:pPr>
          </w:p>
        </w:tc>
        <w:tc>
          <w:tcPr>
            <w:tcW w:w="1779" w:type="dxa"/>
            <w:vMerge/>
          </w:tcPr>
          <w:p w:rsidR="00FC0F11" w:rsidRPr="006A2D1D" w:rsidRDefault="00FC0F11" w:rsidP="008B19AC">
            <w:pPr>
              <w:pStyle w:val="ConsPlusCell"/>
              <w:rPr>
                <w:rFonts w:ascii="Times New Roman" w:hAnsi="Times New Roman" w:cs="Times New Roman"/>
              </w:rPr>
            </w:pP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отсутствие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судебных решений 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привлечении </w:t>
            </w:r>
            <w:proofErr w:type="gramStart"/>
            <w:r w:rsidRPr="006A2D1D">
              <w:rPr>
                <w:rFonts w:ascii="Times New Roman" w:hAnsi="Times New Roman" w:cs="Times New Roman"/>
              </w:rPr>
              <w:t>к</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административной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ответственности </w:t>
            </w:r>
            <w:proofErr w:type="gramStart"/>
            <w:r w:rsidRPr="006A2D1D">
              <w:rPr>
                <w:rFonts w:ascii="Times New Roman" w:hAnsi="Times New Roman" w:cs="Times New Roman"/>
              </w:rPr>
              <w:t>за</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последний год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3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rPr>
          <w:trHeight w:val="846"/>
        </w:trPr>
        <w:tc>
          <w:tcPr>
            <w:tcW w:w="533"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3.5</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21"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Предлагаемый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участником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конкурса тариф </w:t>
            </w:r>
            <w:proofErr w:type="gramStart"/>
            <w:r w:rsidRPr="006A2D1D">
              <w:rPr>
                <w:rFonts w:ascii="Times New Roman" w:hAnsi="Times New Roman" w:cs="Times New Roman"/>
              </w:rPr>
              <w:t>на</w:t>
            </w:r>
            <w:proofErr w:type="gramEnd"/>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регулярные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пассажирские </w:t>
            </w:r>
          </w:p>
          <w:p w:rsidR="00FC0F11" w:rsidRPr="006A2D1D" w:rsidRDefault="00FC0F11" w:rsidP="008B19AC">
            <w:pPr>
              <w:pStyle w:val="ConsPlusCell"/>
              <w:rPr>
                <w:rFonts w:ascii="Times New Roman" w:hAnsi="Times New Roman" w:cs="Times New Roman"/>
              </w:rPr>
            </w:pPr>
            <w:proofErr w:type="gramStart"/>
            <w:r w:rsidRPr="006A2D1D">
              <w:rPr>
                <w:rFonts w:ascii="Times New Roman" w:hAnsi="Times New Roman" w:cs="Times New Roman"/>
              </w:rPr>
              <w:t xml:space="preserve">перевозки (не </w:t>
            </w:r>
            <w:proofErr w:type="gramEnd"/>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выше </w:t>
            </w:r>
          </w:p>
          <w:p w:rsidR="00FC0F11" w:rsidRPr="006A2D1D" w:rsidRDefault="00FC0F11" w:rsidP="008B19AC">
            <w:pPr>
              <w:pStyle w:val="ConsPlusCell"/>
              <w:rPr>
                <w:rFonts w:ascii="Times New Roman" w:hAnsi="Times New Roman" w:cs="Times New Roman"/>
              </w:rPr>
            </w:pPr>
            <w:proofErr w:type="gramStart"/>
            <w:r w:rsidRPr="006A2D1D">
              <w:rPr>
                <w:rFonts w:ascii="Times New Roman" w:hAnsi="Times New Roman" w:cs="Times New Roman"/>
              </w:rPr>
              <w:t>установленного</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Правительством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Красноярского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края) </w:t>
            </w:r>
          </w:p>
        </w:tc>
        <w:tc>
          <w:tcPr>
            <w:tcW w:w="2032"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Размер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пассажирских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тарифов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1779"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Основание - </w:t>
            </w:r>
          </w:p>
          <w:p w:rsidR="00FC0F11" w:rsidRPr="006A2D1D" w:rsidRDefault="008B19AC" w:rsidP="008B19AC">
            <w:pPr>
              <w:pStyle w:val="ConsPlusCell"/>
              <w:rPr>
                <w:rFonts w:ascii="Times New Roman" w:hAnsi="Times New Roman" w:cs="Times New Roman"/>
              </w:rPr>
            </w:pPr>
            <w:hyperlink w:anchor="Par823" w:history="1">
              <w:r w:rsidR="00FC0F11" w:rsidRPr="006A2D1D">
                <w:rPr>
                  <w:rFonts w:ascii="Times New Roman" w:hAnsi="Times New Roman" w:cs="Times New Roman"/>
                </w:rPr>
                <w:t>подпункт «и»</w:t>
              </w:r>
            </w:hyperlink>
            <w:r w:rsidR="00FC0F11"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пункта 3.3.2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Порядка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- 81 - 90% от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предельного </w:t>
            </w:r>
          </w:p>
          <w:p w:rsidR="00FC0F11" w:rsidRPr="006A2D1D" w:rsidRDefault="00FC0F11" w:rsidP="008B19AC">
            <w:pPr>
              <w:pStyle w:val="ConsPlusCell"/>
              <w:rPr>
                <w:rFonts w:ascii="Times New Roman" w:hAnsi="Times New Roman" w:cs="Times New Roman"/>
              </w:rPr>
            </w:pPr>
            <w:proofErr w:type="gramStart"/>
            <w:r w:rsidRPr="006A2D1D">
              <w:rPr>
                <w:rFonts w:ascii="Times New Roman" w:hAnsi="Times New Roman" w:cs="Times New Roman"/>
              </w:rPr>
              <w:t>установленного</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тарифа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1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rPr>
          <w:trHeight w:val="1631"/>
        </w:trPr>
        <w:tc>
          <w:tcPr>
            <w:tcW w:w="533" w:type="dxa"/>
            <w:vMerge/>
          </w:tcPr>
          <w:p w:rsidR="00FC0F11" w:rsidRPr="006A2D1D" w:rsidRDefault="00FC0F11" w:rsidP="008B19AC">
            <w:pPr>
              <w:pStyle w:val="ConsPlusCell"/>
              <w:rPr>
                <w:rFonts w:ascii="Times New Roman" w:hAnsi="Times New Roman" w:cs="Times New Roman"/>
              </w:rPr>
            </w:pP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vMerge/>
          </w:tcPr>
          <w:p w:rsidR="00FC0F11" w:rsidRPr="006A2D1D" w:rsidRDefault="00FC0F11" w:rsidP="008B19AC">
            <w:pPr>
              <w:pStyle w:val="ConsPlusCell"/>
              <w:rPr>
                <w:rFonts w:ascii="Times New Roman" w:hAnsi="Times New Roman" w:cs="Times New Roman"/>
              </w:rPr>
            </w:pPr>
          </w:p>
        </w:tc>
        <w:tc>
          <w:tcPr>
            <w:tcW w:w="1779" w:type="dxa"/>
            <w:vMerge/>
          </w:tcPr>
          <w:p w:rsidR="00FC0F11" w:rsidRPr="006A2D1D" w:rsidRDefault="00FC0F11" w:rsidP="008B19AC">
            <w:pPr>
              <w:pStyle w:val="ConsPlusCell"/>
              <w:rPr>
                <w:rFonts w:ascii="Times New Roman" w:hAnsi="Times New Roman" w:cs="Times New Roman"/>
              </w:rPr>
            </w:pP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- 80% и менее от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предельного </w:t>
            </w:r>
          </w:p>
          <w:p w:rsidR="00FC0F11" w:rsidRPr="006A2D1D" w:rsidRDefault="00FC0F11" w:rsidP="008B19AC">
            <w:pPr>
              <w:pStyle w:val="ConsPlusCell"/>
              <w:rPr>
                <w:rFonts w:ascii="Times New Roman" w:hAnsi="Times New Roman" w:cs="Times New Roman"/>
              </w:rPr>
            </w:pPr>
            <w:proofErr w:type="gramStart"/>
            <w:r w:rsidRPr="006A2D1D">
              <w:rPr>
                <w:rFonts w:ascii="Times New Roman" w:hAnsi="Times New Roman" w:cs="Times New Roman"/>
              </w:rPr>
              <w:t>установленного</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тарифа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2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c>
          <w:tcPr>
            <w:tcW w:w="533" w:type="dxa"/>
          </w:tcPr>
          <w:p w:rsidR="00FC0F11" w:rsidRPr="006A2D1D" w:rsidRDefault="00FC0F11" w:rsidP="008B19AC">
            <w:pPr>
              <w:pStyle w:val="ConsPlusCell"/>
              <w:rPr>
                <w:rFonts w:ascii="Times New Roman" w:hAnsi="Times New Roman" w:cs="Times New Roman"/>
              </w:rPr>
            </w:pPr>
            <w:bookmarkStart w:id="4" w:name="Par1081"/>
            <w:bookmarkEnd w:id="4"/>
            <w:r w:rsidRPr="006A2D1D">
              <w:rPr>
                <w:rFonts w:ascii="Times New Roman" w:hAnsi="Times New Roman" w:cs="Times New Roman"/>
              </w:rPr>
              <w:t xml:space="preserve">4 </w:t>
            </w:r>
          </w:p>
        </w:tc>
        <w:tc>
          <w:tcPr>
            <w:tcW w:w="2021"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7016" w:type="dxa"/>
            <w:gridSpan w:val="4"/>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Кадровое обеспечение </w:t>
            </w:r>
          </w:p>
        </w:tc>
      </w:tr>
      <w:tr w:rsidR="00FC0F11" w:rsidRPr="006A2D1D" w:rsidTr="008B19AC">
        <w:trPr>
          <w:trHeight w:val="1915"/>
        </w:trPr>
        <w:tc>
          <w:tcPr>
            <w:tcW w:w="533"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4.1</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21" w:type="dxa"/>
            <w:vMerge w:val="restart"/>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Наличие водителей</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и специалистов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необходимой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квалификации </w:t>
            </w:r>
            <w:proofErr w:type="gramStart"/>
            <w:r w:rsidRPr="006A2D1D">
              <w:rPr>
                <w:rFonts w:ascii="Times New Roman" w:hAnsi="Times New Roman" w:cs="Times New Roman"/>
              </w:rPr>
              <w:t>в</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соответствии </w:t>
            </w:r>
            <w:proofErr w:type="gramStart"/>
            <w:r w:rsidRPr="006A2D1D">
              <w:rPr>
                <w:rFonts w:ascii="Times New Roman" w:hAnsi="Times New Roman" w:cs="Times New Roman"/>
              </w:rPr>
              <w:t>с</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требованиями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действующего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законодательства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32"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Квалификация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водителей,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обеспеченность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водительскими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кадрами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1779"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Основание - </w:t>
            </w:r>
          </w:p>
          <w:p w:rsidR="00FC0F11" w:rsidRPr="006A2D1D" w:rsidRDefault="008B19AC" w:rsidP="008B19AC">
            <w:pPr>
              <w:pStyle w:val="ConsPlusCell"/>
              <w:rPr>
                <w:rFonts w:ascii="Times New Roman" w:hAnsi="Times New Roman" w:cs="Times New Roman"/>
              </w:rPr>
            </w:pPr>
            <w:hyperlink w:anchor="Par820" w:history="1">
              <w:r w:rsidR="00FC0F11" w:rsidRPr="006A2D1D">
                <w:rPr>
                  <w:rFonts w:ascii="Times New Roman" w:hAnsi="Times New Roman" w:cs="Times New Roman"/>
                </w:rPr>
                <w:t>подпункт «е»</w:t>
              </w:r>
            </w:hyperlink>
            <w:r w:rsidR="00FC0F11"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пункта 3.3.1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Порядка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- 100%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квалифицированных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водителей </w:t>
            </w:r>
            <w:proofErr w:type="gramStart"/>
            <w:r w:rsidRPr="006A2D1D">
              <w:rPr>
                <w:rFonts w:ascii="Times New Roman" w:hAnsi="Times New Roman" w:cs="Times New Roman"/>
              </w:rPr>
              <w:t>в</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proofErr w:type="gramStart"/>
            <w:r w:rsidRPr="006A2D1D">
              <w:rPr>
                <w:rFonts w:ascii="Times New Roman" w:hAnsi="Times New Roman" w:cs="Times New Roman"/>
              </w:rPr>
              <w:t>количестве</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необходимом для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выполнения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программы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перевозок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6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C0F11" w:rsidRPr="006A2D1D" w:rsidTr="008B19AC">
        <w:trPr>
          <w:trHeight w:val="2343"/>
        </w:trPr>
        <w:tc>
          <w:tcPr>
            <w:tcW w:w="533"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4.2</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21" w:type="dxa"/>
            <w:vMerge/>
          </w:tcPr>
          <w:p w:rsidR="00FC0F11" w:rsidRPr="006A2D1D" w:rsidRDefault="00FC0F11" w:rsidP="008B19AC">
            <w:pPr>
              <w:pStyle w:val="ConsPlusCell"/>
              <w:rPr>
                <w:rFonts w:ascii="Times New Roman" w:hAnsi="Times New Roman" w:cs="Times New Roman"/>
              </w:rPr>
            </w:pPr>
          </w:p>
        </w:tc>
        <w:tc>
          <w:tcPr>
            <w:tcW w:w="2032"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Квалификация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кондукторов,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обеспеченность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кондукторскими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кадрами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1779"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Основание - </w:t>
            </w:r>
          </w:p>
          <w:p w:rsidR="00FC0F11" w:rsidRPr="006A2D1D" w:rsidRDefault="008B19AC" w:rsidP="008B19AC">
            <w:pPr>
              <w:pStyle w:val="ConsPlusCell"/>
              <w:rPr>
                <w:rFonts w:ascii="Times New Roman" w:hAnsi="Times New Roman" w:cs="Times New Roman"/>
              </w:rPr>
            </w:pPr>
            <w:hyperlink w:anchor="Par824" w:history="1">
              <w:r w:rsidR="00FC0F11" w:rsidRPr="006A2D1D">
                <w:rPr>
                  <w:rFonts w:ascii="Times New Roman" w:hAnsi="Times New Roman" w:cs="Times New Roman"/>
                </w:rPr>
                <w:t>подпункт «к»</w:t>
              </w:r>
            </w:hyperlink>
            <w:r w:rsidR="00FC0F11" w:rsidRPr="006A2D1D">
              <w:rPr>
                <w:rFonts w:ascii="Times New Roman" w:hAnsi="Times New Roman" w:cs="Times New Roman"/>
              </w:rPr>
              <w:t xml:space="preserve"> и</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(или) </w:t>
            </w:r>
          </w:p>
          <w:p w:rsidR="00FC0F11" w:rsidRPr="006A2D1D" w:rsidRDefault="008B19AC" w:rsidP="008B19AC">
            <w:pPr>
              <w:pStyle w:val="ConsPlusCell"/>
              <w:rPr>
                <w:rFonts w:ascii="Times New Roman" w:hAnsi="Times New Roman" w:cs="Times New Roman"/>
              </w:rPr>
            </w:pPr>
            <w:hyperlink w:anchor="Par825" w:history="1">
              <w:r w:rsidR="00FC0F11" w:rsidRPr="006A2D1D">
                <w:rPr>
                  <w:rFonts w:ascii="Times New Roman" w:hAnsi="Times New Roman" w:cs="Times New Roman"/>
                </w:rPr>
                <w:t>подпункт «л»</w:t>
              </w:r>
            </w:hyperlink>
            <w:r w:rsidR="00FC0F11"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пункта 3.3.2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Порядка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137"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наличие 100%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кондукторских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кадров, имеющих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соответствующую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подготовку </w:t>
            </w:r>
            <w:proofErr w:type="gramStart"/>
            <w:r w:rsidRPr="006A2D1D">
              <w:rPr>
                <w:rFonts w:ascii="Times New Roman" w:hAnsi="Times New Roman" w:cs="Times New Roman"/>
              </w:rPr>
              <w:t>в</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proofErr w:type="gramStart"/>
            <w:r w:rsidRPr="006A2D1D">
              <w:rPr>
                <w:rFonts w:ascii="Times New Roman" w:hAnsi="Times New Roman" w:cs="Times New Roman"/>
              </w:rPr>
              <w:t>количестве</w:t>
            </w:r>
            <w:proofErr w:type="gramEnd"/>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необходимом для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выполнения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программы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перевозок </w:t>
            </w:r>
          </w:p>
        </w:tc>
        <w:tc>
          <w:tcPr>
            <w:tcW w:w="1068" w:type="dxa"/>
          </w:tcPr>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3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p w:rsidR="00FC0F11" w:rsidRPr="006A2D1D" w:rsidRDefault="00FC0F11"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A482B" w:rsidRPr="006A2D1D" w:rsidTr="008B19AC">
        <w:trPr>
          <w:trHeight w:val="950"/>
        </w:trPr>
        <w:tc>
          <w:tcPr>
            <w:tcW w:w="533" w:type="dxa"/>
            <w:vMerge w:val="restart"/>
          </w:tcPr>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4.3</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021" w:type="dxa"/>
            <w:vMerge/>
          </w:tcPr>
          <w:p w:rsidR="00FA482B" w:rsidRPr="006A2D1D" w:rsidRDefault="00FA482B" w:rsidP="008B19AC">
            <w:pPr>
              <w:pStyle w:val="ConsPlusCell"/>
              <w:rPr>
                <w:rFonts w:ascii="Times New Roman" w:hAnsi="Times New Roman" w:cs="Times New Roman"/>
              </w:rPr>
            </w:pPr>
          </w:p>
        </w:tc>
        <w:tc>
          <w:tcPr>
            <w:tcW w:w="2032" w:type="dxa"/>
            <w:vMerge w:val="restart"/>
          </w:tcPr>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Обеспеченность и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квалификация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специалистов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1779" w:type="dxa"/>
            <w:vMerge w:val="restart"/>
          </w:tcPr>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Основание - </w:t>
            </w:r>
          </w:p>
          <w:p w:rsidR="00FA482B" w:rsidRPr="006A2D1D" w:rsidRDefault="008B19AC" w:rsidP="008B19AC">
            <w:pPr>
              <w:pStyle w:val="ConsPlusCell"/>
              <w:rPr>
                <w:rFonts w:ascii="Times New Roman" w:hAnsi="Times New Roman" w:cs="Times New Roman"/>
              </w:rPr>
            </w:pPr>
            <w:hyperlink w:anchor="Par824" w:history="1">
              <w:r w:rsidR="00FA482B" w:rsidRPr="006A2D1D">
                <w:rPr>
                  <w:rFonts w:ascii="Times New Roman" w:hAnsi="Times New Roman" w:cs="Times New Roman"/>
                </w:rPr>
                <w:t>подпункт «к»</w:t>
              </w:r>
            </w:hyperlink>
            <w:r w:rsidR="00FA482B"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или </w:t>
            </w:r>
          </w:p>
          <w:p w:rsidR="00FA482B" w:rsidRPr="006A2D1D" w:rsidRDefault="008B19AC" w:rsidP="008B19AC">
            <w:pPr>
              <w:pStyle w:val="ConsPlusCell"/>
              <w:rPr>
                <w:rFonts w:ascii="Times New Roman" w:hAnsi="Times New Roman" w:cs="Times New Roman"/>
              </w:rPr>
            </w:pPr>
            <w:hyperlink w:anchor="Par825" w:history="1">
              <w:r w:rsidR="00FA482B" w:rsidRPr="006A2D1D">
                <w:rPr>
                  <w:rFonts w:ascii="Times New Roman" w:hAnsi="Times New Roman" w:cs="Times New Roman"/>
                </w:rPr>
                <w:t>подпункт «л»</w:t>
              </w:r>
            </w:hyperlink>
            <w:r w:rsidR="00FA482B"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пункта 3.3.2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Порядка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tc>
        <w:tc>
          <w:tcPr>
            <w:tcW w:w="2137" w:type="dxa"/>
          </w:tcPr>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наличие </w:t>
            </w:r>
            <w:proofErr w:type="gramStart"/>
            <w:r w:rsidRPr="006A2D1D">
              <w:rPr>
                <w:rFonts w:ascii="Times New Roman" w:hAnsi="Times New Roman" w:cs="Times New Roman"/>
              </w:rPr>
              <w:t>высшего</w:t>
            </w:r>
            <w:proofErr w:type="gramEnd"/>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профильного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образования у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руководителя </w:t>
            </w:r>
          </w:p>
        </w:tc>
        <w:tc>
          <w:tcPr>
            <w:tcW w:w="1068" w:type="dxa"/>
          </w:tcPr>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2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A482B" w:rsidRPr="006A2D1D" w:rsidTr="008B19AC">
        <w:trPr>
          <w:trHeight w:val="1430"/>
        </w:trPr>
        <w:tc>
          <w:tcPr>
            <w:tcW w:w="533" w:type="dxa"/>
            <w:vMerge/>
          </w:tcPr>
          <w:p w:rsidR="00FA482B" w:rsidRPr="006A2D1D" w:rsidRDefault="00FA482B" w:rsidP="008B19AC">
            <w:pPr>
              <w:pStyle w:val="ConsPlusCell"/>
              <w:rPr>
                <w:rFonts w:ascii="Times New Roman" w:hAnsi="Times New Roman" w:cs="Times New Roman"/>
              </w:rPr>
            </w:pPr>
          </w:p>
        </w:tc>
        <w:tc>
          <w:tcPr>
            <w:tcW w:w="2021" w:type="dxa"/>
            <w:vMerge/>
          </w:tcPr>
          <w:p w:rsidR="00FA482B" w:rsidRPr="006A2D1D" w:rsidRDefault="00FA482B" w:rsidP="008B19AC">
            <w:pPr>
              <w:pStyle w:val="ConsPlusCell"/>
              <w:rPr>
                <w:rFonts w:ascii="Times New Roman" w:hAnsi="Times New Roman" w:cs="Times New Roman"/>
              </w:rPr>
            </w:pPr>
          </w:p>
        </w:tc>
        <w:tc>
          <w:tcPr>
            <w:tcW w:w="2032" w:type="dxa"/>
            <w:vMerge/>
          </w:tcPr>
          <w:p w:rsidR="00FA482B" w:rsidRPr="006A2D1D" w:rsidRDefault="00FA482B" w:rsidP="008B19AC">
            <w:pPr>
              <w:pStyle w:val="ConsPlusCell"/>
              <w:rPr>
                <w:rFonts w:ascii="Times New Roman" w:hAnsi="Times New Roman" w:cs="Times New Roman"/>
              </w:rPr>
            </w:pPr>
          </w:p>
        </w:tc>
        <w:tc>
          <w:tcPr>
            <w:tcW w:w="1779" w:type="dxa"/>
            <w:vMerge/>
          </w:tcPr>
          <w:p w:rsidR="00FA482B" w:rsidRPr="006A2D1D" w:rsidRDefault="00FA482B" w:rsidP="008B19AC">
            <w:pPr>
              <w:pStyle w:val="ConsPlusCell"/>
              <w:rPr>
                <w:rFonts w:ascii="Times New Roman" w:hAnsi="Times New Roman" w:cs="Times New Roman"/>
              </w:rPr>
            </w:pPr>
          </w:p>
        </w:tc>
        <w:tc>
          <w:tcPr>
            <w:tcW w:w="2137" w:type="dxa"/>
          </w:tcPr>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наличие </w:t>
            </w:r>
            <w:proofErr w:type="gramStart"/>
            <w:r w:rsidRPr="006A2D1D">
              <w:rPr>
                <w:rFonts w:ascii="Times New Roman" w:hAnsi="Times New Roman" w:cs="Times New Roman"/>
              </w:rPr>
              <w:t>высшего</w:t>
            </w:r>
            <w:proofErr w:type="gramEnd"/>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профильного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образования у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начальника отдела </w:t>
            </w:r>
          </w:p>
          <w:p w:rsidR="00FA482B" w:rsidRPr="006A2D1D" w:rsidRDefault="00FA482B" w:rsidP="008B19AC">
            <w:pPr>
              <w:pStyle w:val="ConsPlusCell"/>
              <w:rPr>
                <w:rFonts w:ascii="Times New Roman" w:hAnsi="Times New Roman" w:cs="Times New Roman"/>
              </w:rPr>
            </w:pPr>
            <w:proofErr w:type="gramStart"/>
            <w:r w:rsidRPr="006A2D1D">
              <w:rPr>
                <w:rFonts w:ascii="Times New Roman" w:hAnsi="Times New Roman" w:cs="Times New Roman"/>
              </w:rPr>
              <w:t xml:space="preserve">эксплуатации (зам. </w:t>
            </w:r>
            <w:proofErr w:type="gramEnd"/>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по эксплуатации) </w:t>
            </w:r>
          </w:p>
        </w:tc>
        <w:tc>
          <w:tcPr>
            <w:tcW w:w="1068" w:type="dxa"/>
          </w:tcPr>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2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A482B" w:rsidRPr="006A2D1D" w:rsidTr="008B19AC">
        <w:trPr>
          <w:trHeight w:val="1190"/>
        </w:trPr>
        <w:tc>
          <w:tcPr>
            <w:tcW w:w="533" w:type="dxa"/>
            <w:vMerge/>
          </w:tcPr>
          <w:p w:rsidR="00FA482B" w:rsidRPr="006A2D1D" w:rsidRDefault="00FA482B" w:rsidP="008B19AC">
            <w:pPr>
              <w:pStyle w:val="ConsPlusCell"/>
              <w:rPr>
                <w:rFonts w:ascii="Times New Roman" w:hAnsi="Times New Roman" w:cs="Times New Roman"/>
              </w:rPr>
            </w:pPr>
          </w:p>
        </w:tc>
        <w:tc>
          <w:tcPr>
            <w:tcW w:w="2021" w:type="dxa"/>
            <w:vMerge/>
          </w:tcPr>
          <w:p w:rsidR="00FA482B" w:rsidRPr="006A2D1D" w:rsidRDefault="00FA482B" w:rsidP="008B19AC">
            <w:pPr>
              <w:pStyle w:val="ConsPlusCell"/>
              <w:rPr>
                <w:rFonts w:ascii="Times New Roman" w:hAnsi="Times New Roman" w:cs="Times New Roman"/>
              </w:rPr>
            </w:pPr>
          </w:p>
        </w:tc>
        <w:tc>
          <w:tcPr>
            <w:tcW w:w="2032" w:type="dxa"/>
            <w:vMerge/>
          </w:tcPr>
          <w:p w:rsidR="00FA482B" w:rsidRPr="006A2D1D" w:rsidRDefault="00FA482B" w:rsidP="008B19AC">
            <w:pPr>
              <w:pStyle w:val="ConsPlusCell"/>
              <w:rPr>
                <w:rFonts w:ascii="Times New Roman" w:hAnsi="Times New Roman" w:cs="Times New Roman"/>
              </w:rPr>
            </w:pPr>
          </w:p>
        </w:tc>
        <w:tc>
          <w:tcPr>
            <w:tcW w:w="1779" w:type="dxa"/>
            <w:vMerge/>
          </w:tcPr>
          <w:p w:rsidR="00FA482B" w:rsidRPr="006A2D1D" w:rsidRDefault="00FA482B" w:rsidP="008B19AC">
            <w:pPr>
              <w:pStyle w:val="ConsPlusCell"/>
              <w:rPr>
                <w:rFonts w:ascii="Times New Roman" w:hAnsi="Times New Roman" w:cs="Times New Roman"/>
              </w:rPr>
            </w:pPr>
          </w:p>
        </w:tc>
        <w:tc>
          <w:tcPr>
            <w:tcW w:w="2137" w:type="dxa"/>
          </w:tcPr>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наличие </w:t>
            </w:r>
            <w:proofErr w:type="gramStart"/>
            <w:r w:rsidRPr="006A2D1D">
              <w:rPr>
                <w:rFonts w:ascii="Times New Roman" w:hAnsi="Times New Roman" w:cs="Times New Roman"/>
              </w:rPr>
              <w:t>высшего</w:t>
            </w:r>
            <w:proofErr w:type="gramEnd"/>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профильного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образования у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начальника отдела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БДД (зам. по БДД) </w:t>
            </w:r>
          </w:p>
        </w:tc>
        <w:tc>
          <w:tcPr>
            <w:tcW w:w="1068" w:type="dxa"/>
          </w:tcPr>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2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tc>
      </w:tr>
      <w:tr w:rsidR="00FA482B" w:rsidRPr="006A2D1D" w:rsidTr="008B19AC">
        <w:trPr>
          <w:trHeight w:val="1670"/>
        </w:trPr>
        <w:tc>
          <w:tcPr>
            <w:tcW w:w="533" w:type="dxa"/>
            <w:vMerge/>
          </w:tcPr>
          <w:p w:rsidR="00FA482B" w:rsidRPr="006A2D1D" w:rsidRDefault="00FA482B" w:rsidP="008B19AC">
            <w:pPr>
              <w:pStyle w:val="ConsPlusCell"/>
              <w:rPr>
                <w:rFonts w:ascii="Times New Roman" w:hAnsi="Times New Roman" w:cs="Times New Roman"/>
              </w:rPr>
            </w:pPr>
          </w:p>
        </w:tc>
        <w:tc>
          <w:tcPr>
            <w:tcW w:w="2021" w:type="dxa"/>
            <w:vMerge/>
          </w:tcPr>
          <w:p w:rsidR="00FA482B" w:rsidRPr="006A2D1D" w:rsidRDefault="00FA482B" w:rsidP="008B19AC">
            <w:pPr>
              <w:pStyle w:val="ConsPlusCell"/>
              <w:rPr>
                <w:rFonts w:ascii="Times New Roman" w:hAnsi="Times New Roman" w:cs="Times New Roman"/>
              </w:rPr>
            </w:pPr>
          </w:p>
        </w:tc>
        <w:tc>
          <w:tcPr>
            <w:tcW w:w="2032" w:type="dxa"/>
            <w:vMerge/>
          </w:tcPr>
          <w:p w:rsidR="00FA482B" w:rsidRPr="006A2D1D" w:rsidRDefault="00FA482B" w:rsidP="008B19AC">
            <w:pPr>
              <w:pStyle w:val="ConsPlusCell"/>
              <w:rPr>
                <w:rFonts w:ascii="Times New Roman" w:hAnsi="Times New Roman" w:cs="Times New Roman"/>
              </w:rPr>
            </w:pPr>
          </w:p>
        </w:tc>
        <w:tc>
          <w:tcPr>
            <w:tcW w:w="1779" w:type="dxa"/>
            <w:vMerge/>
          </w:tcPr>
          <w:p w:rsidR="00FA482B" w:rsidRPr="006A2D1D" w:rsidRDefault="00FA482B" w:rsidP="008B19AC">
            <w:pPr>
              <w:pStyle w:val="ConsPlusCell"/>
              <w:rPr>
                <w:rFonts w:ascii="Times New Roman" w:hAnsi="Times New Roman" w:cs="Times New Roman"/>
              </w:rPr>
            </w:pPr>
          </w:p>
        </w:tc>
        <w:tc>
          <w:tcPr>
            <w:tcW w:w="2137" w:type="dxa"/>
          </w:tcPr>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наличие </w:t>
            </w:r>
            <w:proofErr w:type="gramStart"/>
            <w:r w:rsidRPr="006A2D1D">
              <w:rPr>
                <w:rFonts w:ascii="Times New Roman" w:hAnsi="Times New Roman" w:cs="Times New Roman"/>
              </w:rPr>
              <w:t>высшего</w:t>
            </w:r>
            <w:proofErr w:type="gramEnd"/>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или среднего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специального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профильного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образования у </w:t>
            </w:r>
          </w:p>
          <w:p w:rsidR="00FA482B" w:rsidRPr="006A2D1D" w:rsidRDefault="00FA482B" w:rsidP="008B19AC">
            <w:pPr>
              <w:pStyle w:val="ConsPlusCell"/>
              <w:rPr>
                <w:rFonts w:ascii="Times New Roman" w:hAnsi="Times New Roman" w:cs="Times New Roman"/>
              </w:rPr>
            </w:pPr>
            <w:proofErr w:type="gramStart"/>
            <w:r w:rsidRPr="006A2D1D">
              <w:rPr>
                <w:rFonts w:ascii="Times New Roman" w:hAnsi="Times New Roman" w:cs="Times New Roman"/>
              </w:rPr>
              <w:t xml:space="preserve">диспетчеров (не </w:t>
            </w:r>
            <w:proofErr w:type="gramEnd"/>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менее 2-х чел.) </w:t>
            </w:r>
          </w:p>
        </w:tc>
        <w:tc>
          <w:tcPr>
            <w:tcW w:w="1068" w:type="dxa"/>
          </w:tcPr>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2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p w:rsidR="00FA482B" w:rsidRPr="006A2D1D" w:rsidRDefault="00FA482B" w:rsidP="008B19AC">
            <w:pPr>
              <w:pStyle w:val="ConsPlusCell"/>
              <w:rPr>
                <w:rFonts w:ascii="Times New Roman" w:hAnsi="Times New Roman" w:cs="Times New Roman"/>
              </w:rPr>
            </w:pPr>
            <w:r w:rsidRPr="006A2D1D">
              <w:rPr>
                <w:rFonts w:ascii="Times New Roman" w:hAnsi="Times New Roman" w:cs="Times New Roman"/>
              </w:rPr>
              <w:t xml:space="preserve"> </w:t>
            </w:r>
          </w:p>
        </w:tc>
      </w:tr>
    </w:tbl>
    <w:p w:rsidR="00FC0F11" w:rsidRPr="006A2D1D" w:rsidRDefault="00FC0F11" w:rsidP="00FC0F11">
      <w:pPr>
        <w:rPr>
          <w:sz w:val="28"/>
          <w:szCs w:val="28"/>
        </w:rPr>
      </w:pPr>
      <w:r w:rsidRPr="006A2D1D">
        <w:rPr>
          <w:sz w:val="28"/>
          <w:szCs w:val="28"/>
        </w:rPr>
        <w:br w:type="page"/>
      </w:r>
    </w:p>
    <w:p w:rsidR="00FC0F11" w:rsidRPr="006A2D1D" w:rsidRDefault="00FC0F11" w:rsidP="00FC0F11">
      <w:pPr>
        <w:autoSpaceDE w:val="0"/>
        <w:autoSpaceDN w:val="0"/>
        <w:adjustRightInd w:val="0"/>
        <w:jc w:val="right"/>
        <w:outlineLvl w:val="0"/>
        <w:rPr>
          <w:sz w:val="28"/>
          <w:szCs w:val="28"/>
        </w:rPr>
      </w:pPr>
      <w:r w:rsidRPr="006A2D1D">
        <w:rPr>
          <w:sz w:val="28"/>
          <w:szCs w:val="28"/>
        </w:rPr>
        <w:t>Приложение №2</w:t>
      </w:r>
    </w:p>
    <w:p w:rsidR="00FC0F11" w:rsidRPr="006A2D1D" w:rsidRDefault="00FC0F11" w:rsidP="00FC0F11">
      <w:pPr>
        <w:autoSpaceDE w:val="0"/>
        <w:autoSpaceDN w:val="0"/>
        <w:adjustRightInd w:val="0"/>
        <w:jc w:val="right"/>
        <w:outlineLvl w:val="0"/>
        <w:rPr>
          <w:sz w:val="28"/>
          <w:szCs w:val="28"/>
        </w:rPr>
      </w:pPr>
      <w:r w:rsidRPr="006A2D1D">
        <w:rPr>
          <w:sz w:val="28"/>
          <w:szCs w:val="28"/>
        </w:rPr>
        <w:t>к конкурсной документации</w:t>
      </w:r>
    </w:p>
    <w:p w:rsidR="00FC0F11" w:rsidRPr="006A2D1D" w:rsidRDefault="00FC0F11" w:rsidP="00FC0F11">
      <w:pPr>
        <w:autoSpaceDE w:val="0"/>
        <w:autoSpaceDN w:val="0"/>
        <w:adjustRightInd w:val="0"/>
        <w:jc w:val="center"/>
        <w:rPr>
          <w:sz w:val="28"/>
          <w:szCs w:val="28"/>
        </w:rPr>
      </w:pPr>
    </w:p>
    <w:p w:rsidR="00FC0F11" w:rsidRPr="006A2D1D" w:rsidRDefault="00FC0F11" w:rsidP="00FC0F11">
      <w:pPr>
        <w:autoSpaceDE w:val="0"/>
        <w:autoSpaceDN w:val="0"/>
        <w:adjustRightInd w:val="0"/>
        <w:jc w:val="center"/>
        <w:rPr>
          <w:sz w:val="24"/>
          <w:szCs w:val="24"/>
        </w:rPr>
      </w:pPr>
      <w:r w:rsidRPr="006A2D1D">
        <w:rPr>
          <w:sz w:val="24"/>
          <w:szCs w:val="24"/>
        </w:rPr>
        <w:t>Договор</w:t>
      </w:r>
    </w:p>
    <w:p w:rsidR="00FC0F11" w:rsidRPr="006A2D1D" w:rsidRDefault="00FC0F11" w:rsidP="00FC0F11">
      <w:pPr>
        <w:autoSpaceDE w:val="0"/>
        <w:autoSpaceDN w:val="0"/>
        <w:adjustRightInd w:val="0"/>
        <w:jc w:val="center"/>
        <w:rPr>
          <w:sz w:val="24"/>
          <w:szCs w:val="24"/>
        </w:rPr>
      </w:pPr>
      <w:r w:rsidRPr="006A2D1D">
        <w:rPr>
          <w:sz w:val="24"/>
          <w:szCs w:val="24"/>
        </w:rPr>
        <w:t>об организации регулярных пассажирских перевозок</w:t>
      </w:r>
    </w:p>
    <w:p w:rsidR="00FC0F11" w:rsidRPr="006A2D1D" w:rsidRDefault="00FC0F11" w:rsidP="00FC0F11">
      <w:pPr>
        <w:autoSpaceDE w:val="0"/>
        <w:autoSpaceDN w:val="0"/>
        <w:adjustRightInd w:val="0"/>
        <w:jc w:val="center"/>
        <w:rPr>
          <w:sz w:val="24"/>
          <w:szCs w:val="24"/>
        </w:rPr>
      </w:pPr>
      <w:r w:rsidRPr="006A2D1D">
        <w:rPr>
          <w:sz w:val="24"/>
          <w:szCs w:val="24"/>
        </w:rPr>
        <w:t xml:space="preserve">автомобильным транспортом по муниципальному маршруту </w:t>
      </w:r>
    </w:p>
    <w:p w:rsidR="00FC0F11" w:rsidRPr="006A2D1D" w:rsidRDefault="00FC0F11" w:rsidP="00FC0F11">
      <w:pPr>
        <w:autoSpaceDE w:val="0"/>
        <w:autoSpaceDN w:val="0"/>
        <w:adjustRightInd w:val="0"/>
        <w:jc w:val="center"/>
        <w:rPr>
          <w:sz w:val="24"/>
          <w:szCs w:val="24"/>
        </w:rPr>
      </w:pPr>
    </w:p>
    <w:p w:rsidR="00FC0F11" w:rsidRPr="006A2D1D" w:rsidRDefault="00FC0F11" w:rsidP="00FC0F11">
      <w:pPr>
        <w:autoSpaceDE w:val="0"/>
        <w:autoSpaceDN w:val="0"/>
        <w:adjustRightInd w:val="0"/>
        <w:rPr>
          <w:sz w:val="24"/>
          <w:szCs w:val="24"/>
        </w:rPr>
      </w:pPr>
      <w:r w:rsidRPr="006A2D1D">
        <w:rPr>
          <w:sz w:val="24"/>
          <w:szCs w:val="24"/>
        </w:rPr>
        <w:t>г. Дивногорск                                                                                              "__" _________2014 г.</w:t>
      </w:r>
    </w:p>
    <w:p w:rsidR="00FC0F11" w:rsidRPr="006A2D1D" w:rsidRDefault="00FC0F11" w:rsidP="00FC0F11">
      <w:pPr>
        <w:autoSpaceDE w:val="0"/>
        <w:autoSpaceDN w:val="0"/>
        <w:adjustRightInd w:val="0"/>
        <w:rPr>
          <w:sz w:val="24"/>
          <w:szCs w:val="24"/>
        </w:rPr>
      </w:pPr>
    </w:p>
    <w:p w:rsidR="00FC0F11" w:rsidRPr="006A2D1D" w:rsidRDefault="00FC0F11" w:rsidP="00FC0F11">
      <w:pPr>
        <w:autoSpaceDE w:val="0"/>
        <w:autoSpaceDN w:val="0"/>
        <w:adjustRightInd w:val="0"/>
        <w:ind w:firstLine="708"/>
        <w:jc w:val="both"/>
        <w:rPr>
          <w:sz w:val="24"/>
          <w:szCs w:val="24"/>
        </w:rPr>
      </w:pPr>
      <w:r w:rsidRPr="006A2D1D">
        <w:rPr>
          <w:sz w:val="24"/>
          <w:szCs w:val="24"/>
        </w:rPr>
        <w:t xml:space="preserve">Муниципальное </w:t>
      </w:r>
      <w:proofErr w:type="spellStart"/>
      <w:r w:rsidRPr="006A2D1D">
        <w:rPr>
          <w:sz w:val="24"/>
          <w:szCs w:val="24"/>
        </w:rPr>
        <w:t>казенное</w:t>
      </w:r>
      <w:proofErr w:type="spellEnd"/>
      <w:r w:rsidRPr="006A2D1D">
        <w:rPr>
          <w:sz w:val="24"/>
          <w:szCs w:val="24"/>
        </w:rPr>
        <w:t xml:space="preserve"> учреждение «Городское хозяйство» города Дивногорска от имени муниципального образования город Дивногорск, именуемый в дальнейшем "Уполномоченный орган", в лице директора Леуса Евгения Владиславовича, действующего на основании Устава, с одной стороны, и</w:t>
      </w:r>
    </w:p>
    <w:p w:rsidR="00FC0F11" w:rsidRPr="006A2D1D" w:rsidRDefault="00FC0F11" w:rsidP="00FC0F11">
      <w:pPr>
        <w:autoSpaceDE w:val="0"/>
        <w:autoSpaceDN w:val="0"/>
        <w:adjustRightInd w:val="0"/>
        <w:jc w:val="both"/>
        <w:rPr>
          <w:sz w:val="24"/>
          <w:szCs w:val="24"/>
        </w:rPr>
      </w:pPr>
      <w:r w:rsidRPr="006A2D1D">
        <w:rPr>
          <w:sz w:val="24"/>
          <w:szCs w:val="24"/>
        </w:rPr>
        <w:t xml:space="preserve"> _________________________________________________________________________</w:t>
      </w:r>
    </w:p>
    <w:p w:rsidR="00FC0F11" w:rsidRPr="006A2D1D" w:rsidRDefault="00FC0F11" w:rsidP="00FC0F11">
      <w:pPr>
        <w:autoSpaceDE w:val="0"/>
        <w:autoSpaceDN w:val="0"/>
        <w:adjustRightInd w:val="0"/>
        <w:rPr>
          <w:sz w:val="24"/>
          <w:szCs w:val="24"/>
        </w:rPr>
      </w:pPr>
      <w:r w:rsidRPr="006A2D1D">
        <w:rPr>
          <w:sz w:val="24"/>
          <w:szCs w:val="24"/>
        </w:rPr>
        <w:t xml:space="preserve">        </w:t>
      </w:r>
      <w:proofErr w:type="gramStart"/>
      <w:r w:rsidRPr="006A2D1D">
        <w:rPr>
          <w:sz w:val="24"/>
          <w:szCs w:val="24"/>
        </w:rPr>
        <w:t>(полное наименование юридического лица или индивидуального</w:t>
      </w:r>
      <w:proofErr w:type="gramEnd"/>
    </w:p>
    <w:p w:rsidR="00FC0F11" w:rsidRPr="006A2D1D" w:rsidRDefault="00FC0F11" w:rsidP="00FC0F11">
      <w:pPr>
        <w:autoSpaceDE w:val="0"/>
        <w:autoSpaceDN w:val="0"/>
        <w:adjustRightInd w:val="0"/>
        <w:rPr>
          <w:sz w:val="24"/>
          <w:szCs w:val="24"/>
        </w:rPr>
      </w:pPr>
      <w:r w:rsidRPr="006A2D1D">
        <w:rPr>
          <w:sz w:val="24"/>
          <w:szCs w:val="24"/>
        </w:rPr>
        <w:t>___________________________________________________________________________</w:t>
      </w:r>
    </w:p>
    <w:p w:rsidR="00FC0F11" w:rsidRPr="006A2D1D" w:rsidRDefault="00FC0F11" w:rsidP="00FC0F11">
      <w:pPr>
        <w:autoSpaceDE w:val="0"/>
        <w:autoSpaceDN w:val="0"/>
        <w:adjustRightInd w:val="0"/>
        <w:rPr>
          <w:sz w:val="24"/>
          <w:szCs w:val="24"/>
        </w:rPr>
      </w:pPr>
      <w:r w:rsidRPr="006A2D1D">
        <w:rPr>
          <w:sz w:val="24"/>
          <w:szCs w:val="24"/>
        </w:rPr>
        <w:t xml:space="preserve">                           предпринимателя)</w:t>
      </w:r>
    </w:p>
    <w:p w:rsidR="00FC0F11" w:rsidRPr="006A2D1D" w:rsidRDefault="00FC0F11" w:rsidP="00FC0F11">
      <w:pPr>
        <w:autoSpaceDE w:val="0"/>
        <w:autoSpaceDN w:val="0"/>
        <w:adjustRightInd w:val="0"/>
        <w:rPr>
          <w:sz w:val="24"/>
          <w:szCs w:val="24"/>
        </w:rPr>
      </w:pPr>
      <w:r w:rsidRPr="006A2D1D">
        <w:rPr>
          <w:sz w:val="24"/>
          <w:szCs w:val="24"/>
        </w:rPr>
        <w:t>в лице ___________________________________________________________________,</w:t>
      </w:r>
    </w:p>
    <w:p w:rsidR="00FC0F11" w:rsidRPr="006A2D1D" w:rsidRDefault="00FC0F11" w:rsidP="00FC0F11">
      <w:pPr>
        <w:autoSpaceDE w:val="0"/>
        <w:autoSpaceDN w:val="0"/>
        <w:adjustRightInd w:val="0"/>
        <w:rPr>
          <w:sz w:val="24"/>
          <w:szCs w:val="24"/>
        </w:rPr>
      </w:pPr>
      <w:r w:rsidRPr="006A2D1D">
        <w:rPr>
          <w:sz w:val="24"/>
          <w:szCs w:val="24"/>
        </w:rPr>
        <w:t xml:space="preserve">                                           (должность, фамилия, имя, отчество)</w:t>
      </w:r>
    </w:p>
    <w:p w:rsidR="00FC0F11" w:rsidRPr="006A2D1D" w:rsidRDefault="00FC0F11" w:rsidP="00FC0F11">
      <w:pPr>
        <w:autoSpaceDE w:val="0"/>
        <w:autoSpaceDN w:val="0"/>
        <w:adjustRightInd w:val="0"/>
        <w:rPr>
          <w:sz w:val="24"/>
          <w:szCs w:val="24"/>
        </w:rPr>
      </w:pPr>
      <w:proofErr w:type="gramStart"/>
      <w:r w:rsidRPr="006A2D1D">
        <w:rPr>
          <w:sz w:val="24"/>
          <w:szCs w:val="24"/>
        </w:rPr>
        <w:t>действующего</w:t>
      </w:r>
      <w:proofErr w:type="gramEnd"/>
      <w:r w:rsidRPr="006A2D1D">
        <w:rPr>
          <w:sz w:val="24"/>
          <w:szCs w:val="24"/>
        </w:rPr>
        <w:t xml:space="preserve"> на основании _________________________________________________</w:t>
      </w:r>
    </w:p>
    <w:p w:rsidR="00FC0F11" w:rsidRPr="006A2D1D" w:rsidRDefault="00FC0F11" w:rsidP="00FC0F11">
      <w:pPr>
        <w:autoSpaceDE w:val="0"/>
        <w:autoSpaceDN w:val="0"/>
        <w:adjustRightInd w:val="0"/>
        <w:rPr>
          <w:sz w:val="24"/>
          <w:szCs w:val="24"/>
        </w:rPr>
      </w:pPr>
      <w:r w:rsidRPr="006A2D1D">
        <w:rPr>
          <w:sz w:val="24"/>
          <w:szCs w:val="24"/>
        </w:rPr>
        <w:t xml:space="preserve">                                                               </w:t>
      </w:r>
      <w:proofErr w:type="gramStart"/>
      <w:r w:rsidRPr="006A2D1D">
        <w:rPr>
          <w:sz w:val="24"/>
          <w:szCs w:val="24"/>
        </w:rPr>
        <w:t>(устава - для юридических лиц; свидетельства</w:t>
      </w:r>
      <w:proofErr w:type="gramEnd"/>
    </w:p>
    <w:p w:rsidR="00FC0F11" w:rsidRPr="006A2D1D" w:rsidRDefault="00FC0F11" w:rsidP="00FC0F11">
      <w:pPr>
        <w:autoSpaceDE w:val="0"/>
        <w:autoSpaceDN w:val="0"/>
        <w:adjustRightInd w:val="0"/>
        <w:rPr>
          <w:sz w:val="24"/>
          <w:szCs w:val="24"/>
        </w:rPr>
      </w:pPr>
      <w:r w:rsidRPr="006A2D1D">
        <w:rPr>
          <w:sz w:val="24"/>
          <w:szCs w:val="24"/>
        </w:rPr>
        <w:t>___________________________________________________________________________</w:t>
      </w:r>
    </w:p>
    <w:p w:rsidR="00FC0F11" w:rsidRPr="006A2D1D" w:rsidRDefault="00FC0F11" w:rsidP="00FC0F11">
      <w:pPr>
        <w:autoSpaceDE w:val="0"/>
        <w:autoSpaceDN w:val="0"/>
        <w:adjustRightInd w:val="0"/>
        <w:rPr>
          <w:sz w:val="24"/>
          <w:szCs w:val="24"/>
        </w:rPr>
      </w:pPr>
      <w:r w:rsidRPr="006A2D1D">
        <w:rPr>
          <w:sz w:val="24"/>
          <w:szCs w:val="24"/>
        </w:rPr>
        <w:t>о    государственной    регистрации,   дата,  N  -   для   индивидуальных предпринимателей,</w:t>
      </w:r>
    </w:p>
    <w:p w:rsidR="00FC0F11" w:rsidRPr="006A2D1D" w:rsidRDefault="00FC0F11" w:rsidP="00FC0F11">
      <w:pPr>
        <w:autoSpaceDE w:val="0"/>
        <w:autoSpaceDN w:val="0"/>
        <w:adjustRightInd w:val="0"/>
        <w:rPr>
          <w:sz w:val="24"/>
          <w:szCs w:val="24"/>
        </w:rPr>
      </w:pPr>
      <w:proofErr w:type="gramStart"/>
      <w:r w:rsidRPr="006A2D1D">
        <w:rPr>
          <w:sz w:val="24"/>
          <w:szCs w:val="24"/>
        </w:rPr>
        <w:t>именуемое  в дальнейшем "Перевозчик", с другой стороны, совместно именуемые</w:t>
      </w:r>
      <w:proofErr w:type="gramEnd"/>
    </w:p>
    <w:p w:rsidR="00FC0F11" w:rsidRPr="006A2D1D" w:rsidRDefault="00FC0F11" w:rsidP="00FC0F11">
      <w:pPr>
        <w:autoSpaceDE w:val="0"/>
        <w:autoSpaceDN w:val="0"/>
        <w:adjustRightInd w:val="0"/>
        <w:rPr>
          <w:sz w:val="24"/>
          <w:szCs w:val="24"/>
        </w:rPr>
      </w:pPr>
      <w:r w:rsidRPr="006A2D1D">
        <w:rPr>
          <w:sz w:val="24"/>
          <w:szCs w:val="24"/>
        </w:rPr>
        <w:t>"Стороны", заключили настоящий Договор о нижеследующем.</w:t>
      </w:r>
    </w:p>
    <w:p w:rsidR="00FC0F11" w:rsidRPr="006A2D1D" w:rsidRDefault="00FC0F11" w:rsidP="00FC0F11">
      <w:pPr>
        <w:autoSpaceDE w:val="0"/>
        <w:autoSpaceDN w:val="0"/>
        <w:adjustRightInd w:val="0"/>
        <w:rPr>
          <w:sz w:val="24"/>
          <w:szCs w:val="24"/>
        </w:rPr>
      </w:pPr>
    </w:p>
    <w:p w:rsidR="00FC0F11" w:rsidRPr="006A2D1D" w:rsidRDefault="00FC0F11" w:rsidP="00FC0F11">
      <w:pPr>
        <w:autoSpaceDE w:val="0"/>
        <w:autoSpaceDN w:val="0"/>
        <w:adjustRightInd w:val="0"/>
        <w:jc w:val="center"/>
        <w:rPr>
          <w:sz w:val="24"/>
          <w:szCs w:val="24"/>
        </w:rPr>
      </w:pPr>
      <w:r w:rsidRPr="006A2D1D">
        <w:rPr>
          <w:sz w:val="24"/>
          <w:szCs w:val="24"/>
        </w:rPr>
        <w:t>1. Предмет Договора</w:t>
      </w:r>
    </w:p>
    <w:p w:rsidR="00FC0F11" w:rsidRPr="006A2D1D" w:rsidRDefault="00FC0F11" w:rsidP="00FC0F11">
      <w:pPr>
        <w:autoSpaceDE w:val="0"/>
        <w:autoSpaceDN w:val="0"/>
        <w:adjustRightInd w:val="0"/>
        <w:rPr>
          <w:sz w:val="24"/>
          <w:szCs w:val="24"/>
        </w:rPr>
      </w:pPr>
    </w:p>
    <w:p w:rsidR="00FC0F11" w:rsidRPr="006A2D1D" w:rsidRDefault="00FC0F11" w:rsidP="00FC0F11">
      <w:pPr>
        <w:autoSpaceDE w:val="0"/>
        <w:autoSpaceDN w:val="0"/>
        <w:adjustRightInd w:val="0"/>
        <w:jc w:val="both"/>
        <w:rPr>
          <w:sz w:val="24"/>
          <w:szCs w:val="24"/>
        </w:rPr>
      </w:pPr>
      <w:r w:rsidRPr="006A2D1D">
        <w:rPr>
          <w:sz w:val="24"/>
          <w:szCs w:val="24"/>
        </w:rPr>
        <w:t xml:space="preserve">    1.1.   Настоящий  Договор  регулирует  взаимоотношения  Сторон  в  ходе организации    и    выполнения   регулярных   пассажирских   перевозок   по муниципальному  маршруту №______на территории муниципального образования город Дивногорск (далее  - маршрут) в целях обеспечения    наиболее    безопасных    условий    перевозки   пассажиров, удовлетворения  потребностей  населения в пассажирских перевозках, повышения культуры и качества обслуживания пассажиров.</w:t>
      </w:r>
    </w:p>
    <w:p w:rsidR="00FC0F11" w:rsidRPr="006A2D1D" w:rsidRDefault="00FC0F11" w:rsidP="00FC0F11">
      <w:pPr>
        <w:autoSpaceDE w:val="0"/>
        <w:autoSpaceDN w:val="0"/>
        <w:adjustRightInd w:val="0"/>
        <w:jc w:val="both"/>
        <w:rPr>
          <w:sz w:val="24"/>
          <w:szCs w:val="24"/>
        </w:rPr>
      </w:pPr>
      <w:r w:rsidRPr="006A2D1D">
        <w:rPr>
          <w:sz w:val="24"/>
          <w:szCs w:val="24"/>
        </w:rPr>
        <w:t xml:space="preserve">    1.2. Уполномоченный орган организует, а Перевозчик выполняет регулярные пассажирские перевозки </w:t>
      </w:r>
      <w:proofErr w:type="gramStart"/>
      <w:r w:rsidRPr="006A2D1D">
        <w:rPr>
          <w:sz w:val="24"/>
          <w:szCs w:val="24"/>
        </w:rPr>
        <w:t>по</w:t>
      </w:r>
      <w:proofErr w:type="gramEnd"/>
      <w:r w:rsidRPr="006A2D1D">
        <w:rPr>
          <w:sz w:val="24"/>
          <w:szCs w:val="24"/>
        </w:rPr>
        <w:t xml:space="preserve"> _________________________________________________</w:t>
      </w:r>
    </w:p>
    <w:p w:rsidR="00FC0F11" w:rsidRPr="006A2D1D" w:rsidRDefault="00FC0F11" w:rsidP="00FC0F11">
      <w:pPr>
        <w:autoSpaceDE w:val="0"/>
        <w:autoSpaceDN w:val="0"/>
        <w:adjustRightInd w:val="0"/>
        <w:jc w:val="both"/>
        <w:rPr>
          <w:sz w:val="24"/>
          <w:szCs w:val="24"/>
        </w:rPr>
      </w:pPr>
      <w:r w:rsidRPr="006A2D1D">
        <w:rPr>
          <w:sz w:val="24"/>
          <w:szCs w:val="24"/>
        </w:rPr>
        <w:t xml:space="preserve">                                                                                              (вид маршрута)</w:t>
      </w:r>
    </w:p>
    <w:p w:rsidR="00FC0F11" w:rsidRPr="006A2D1D" w:rsidRDefault="00FC0F11" w:rsidP="00FC0F11">
      <w:pPr>
        <w:autoSpaceDE w:val="0"/>
        <w:autoSpaceDN w:val="0"/>
        <w:adjustRightInd w:val="0"/>
        <w:jc w:val="both"/>
        <w:rPr>
          <w:sz w:val="24"/>
          <w:szCs w:val="24"/>
        </w:rPr>
      </w:pPr>
      <w:r w:rsidRPr="006A2D1D">
        <w:rPr>
          <w:sz w:val="24"/>
          <w:szCs w:val="24"/>
        </w:rPr>
        <w:t>маршруту: N _____ сообщением "______________________________________"</w:t>
      </w:r>
    </w:p>
    <w:p w:rsidR="00FC0F11" w:rsidRPr="006A2D1D" w:rsidRDefault="00FC0F11" w:rsidP="00FC0F11">
      <w:pPr>
        <w:autoSpaceDE w:val="0"/>
        <w:autoSpaceDN w:val="0"/>
        <w:adjustRightInd w:val="0"/>
        <w:jc w:val="both"/>
        <w:rPr>
          <w:sz w:val="24"/>
          <w:szCs w:val="24"/>
        </w:rPr>
      </w:pPr>
      <w:r w:rsidRPr="006A2D1D">
        <w:rPr>
          <w:sz w:val="24"/>
          <w:szCs w:val="24"/>
        </w:rPr>
        <w:t xml:space="preserve">                                                                            (наименование маршрута)</w:t>
      </w:r>
    </w:p>
    <w:p w:rsidR="00FC0F11" w:rsidRPr="006A2D1D" w:rsidRDefault="00FC0F11" w:rsidP="00FC0F11">
      <w:pPr>
        <w:autoSpaceDE w:val="0"/>
        <w:autoSpaceDN w:val="0"/>
        <w:adjustRightInd w:val="0"/>
        <w:jc w:val="both"/>
        <w:rPr>
          <w:sz w:val="24"/>
          <w:szCs w:val="24"/>
        </w:rPr>
      </w:pPr>
      <w:r w:rsidRPr="006A2D1D">
        <w:rPr>
          <w:sz w:val="24"/>
          <w:szCs w:val="24"/>
        </w:rPr>
        <w:t xml:space="preserve">в соответствии с </w:t>
      </w:r>
      <w:proofErr w:type="spellStart"/>
      <w:r w:rsidRPr="006A2D1D">
        <w:rPr>
          <w:sz w:val="24"/>
          <w:szCs w:val="24"/>
        </w:rPr>
        <w:t>утвержденным</w:t>
      </w:r>
      <w:proofErr w:type="spellEnd"/>
      <w:r w:rsidRPr="006A2D1D">
        <w:rPr>
          <w:sz w:val="24"/>
          <w:szCs w:val="24"/>
        </w:rPr>
        <w:t xml:space="preserve"> паспортом маршрута.</w:t>
      </w:r>
    </w:p>
    <w:p w:rsidR="00FC0F11" w:rsidRDefault="00FC0F11" w:rsidP="00FC0F11">
      <w:pPr>
        <w:autoSpaceDE w:val="0"/>
        <w:autoSpaceDN w:val="0"/>
        <w:adjustRightInd w:val="0"/>
        <w:jc w:val="both"/>
        <w:rPr>
          <w:sz w:val="24"/>
          <w:szCs w:val="24"/>
        </w:rPr>
      </w:pPr>
      <w:r w:rsidRPr="006A2D1D">
        <w:rPr>
          <w:sz w:val="24"/>
          <w:szCs w:val="24"/>
        </w:rPr>
        <w:t xml:space="preserve">    1.3.  Настоящий  Договор </w:t>
      </w:r>
      <w:proofErr w:type="spellStart"/>
      <w:r w:rsidRPr="006A2D1D">
        <w:rPr>
          <w:sz w:val="24"/>
          <w:szCs w:val="24"/>
        </w:rPr>
        <w:t>заключен</w:t>
      </w:r>
      <w:proofErr w:type="spellEnd"/>
      <w:r w:rsidRPr="006A2D1D">
        <w:rPr>
          <w:sz w:val="24"/>
          <w:szCs w:val="24"/>
        </w:rPr>
        <w:t xml:space="preserve"> в соответствии с условиями конкурсной документации  и  протоколом  оценки  и  сопоставления  заявок от __________ N ______.</w:t>
      </w:r>
    </w:p>
    <w:p w:rsidR="00DB17C7" w:rsidRPr="006A2D1D" w:rsidRDefault="00DB17C7" w:rsidP="00FC0F11">
      <w:pPr>
        <w:autoSpaceDE w:val="0"/>
        <w:autoSpaceDN w:val="0"/>
        <w:adjustRightInd w:val="0"/>
        <w:jc w:val="both"/>
        <w:rPr>
          <w:sz w:val="24"/>
          <w:szCs w:val="24"/>
        </w:rPr>
      </w:pPr>
    </w:p>
    <w:p w:rsidR="00FC0F11" w:rsidRPr="006A2D1D" w:rsidRDefault="00FC0F11" w:rsidP="00FC0F11">
      <w:pPr>
        <w:autoSpaceDE w:val="0"/>
        <w:autoSpaceDN w:val="0"/>
        <w:adjustRightInd w:val="0"/>
        <w:ind w:firstLine="720"/>
        <w:jc w:val="center"/>
        <w:outlineLvl w:val="1"/>
        <w:rPr>
          <w:rFonts w:eastAsia="Calibri"/>
          <w:sz w:val="24"/>
          <w:szCs w:val="24"/>
          <w:lang w:eastAsia="en-US"/>
        </w:rPr>
      </w:pPr>
      <w:r w:rsidRPr="006A2D1D">
        <w:rPr>
          <w:rFonts w:eastAsia="Calibri"/>
          <w:sz w:val="24"/>
          <w:szCs w:val="24"/>
          <w:lang w:eastAsia="en-US"/>
        </w:rPr>
        <w:t>2. Права и обязанности Сторон</w:t>
      </w:r>
    </w:p>
    <w:p w:rsidR="00FC0F11" w:rsidRPr="006A2D1D" w:rsidRDefault="00FC0F11" w:rsidP="00FC0F11">
      <w:pPr>
        <w:autoSpaceDE w:val="0"/>
        <w:autoSpaceDN w:val="0"/>
        <w:adjustRightInd w:val="0"/>
        <w:ind w:firstLine="720"/>
        <w:jc w:val="center"/>
        <w:rPr>
          <w:rFonts w:eastAsia="Calibri"/>
          <w:sz w:val="24"/>
          <w:szCs w:val="24"/>
          <w:lang w:eastAsia="en-US"/>
        </w:rPr>
      </w:pP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2.1. Уполномоченный орган обязан:</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2.1.1. Утвердить:</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 xml:space="preserve">представленные Перевозчиком сводное маршрутное </w:t>
      </w:r>
      <w:hyperlink r:id="rId14" w:history="1">
        <w:r w:rsidRPr="006A2D1D">
          <w:rPr>
            <w:rFonts w:eastAsia="Calibri"/>
            <w:sz w:val="24"/>
            <w:szCs w:val="24"/>
            <w:lang w:eastAsia="en-US"/>
          </w:rPr>
          <w:t>расписание</w:t>
        </w:r>
      </w:hyperlink>
      <w:r w:rsidRPr="006A2D1D">
        <w:rPr>
          <w:rFonts w:eastAsia="Calibri"/>
          <w:sz w:val="24"/>
          <w:szCs w:val="24"/>
          <w:lang w:eastAsia="en-US"/>
        </w:rPr>
        <w:t xml:space="preserve"> движения автобусов (приложение N 1 к настоящему Договору) и </w:t>
      </w:r>
      <w:hyperlink r:id="rId15" w:history="1">
        <w:r w:rsidRPr="006A2D1D">
          <w:rPr>
            <w:rFonts w:eastAsia="Calibri"/>
            <w:sz w:val="24"/>
            <w:szCs w:val="24"/>
            <w:lang w:eastAsia="en-US"/>
          </w:rPr>
          <w:t>схему</w:t>
        </w:r>
      </w:hyperlink>
      <w:r w:rsidRPr="006A2D1D">
        <w:rPr>
          <w:rFonts w:eastAsia="Calibri"/>
          <w:sz w:val="24"/>
          <w:szCs w:val="24"/>
          <w:lang w:eastAsia="en-US"/>
        </w:rPr>
        <w:t xml:space="preserve"> движения автобусов по маршруту (приложение N 2 к настоящему Договору);</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 xml:space="preserve">выдать Перевозчику </w:t>
      </w:r>
      <w:hyperlink r:id="rId16" w:history="1">
        <w:r w:rsidRPr="006A2D1D">
          <w:rPr>
            <w:rFonts w:eastAsia="Calibri"/>
            <w:sz w:val="24"/>
            <w:szCs w:val="24"/>
            <w:lang w:eastAsia="en-US"/>
          </w:rPr>
          <w:t>маршрутные карты</w:t>
        </w:r>
      </w:hyperlink>
      <w:r w:rsidRPr="006A2D1D">
        <w:rPr>
          <w:rFonts w:eastAsia="Calibri"/>
          <w:sz w:val="24"/>
          <w:szCs w:val="24"/>
          <w:lang w:eastAsia="en-US"/>
        </w:rPr>
        <w:t xml:space="preserve"> на транспортные средства (приложение N 3 к настоящему Договору);</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представленные Перевозчиком изменения в маршрутное расписание движения автобусов и схему движения автобусов по маршруту.</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2.1.2. Представлять населению информацию о работе Перевозчика (наименование Перевозчика, его место нахождения, номер телефона и адрес нахождения Перевозчика, расписание движения, схема движения).</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2.2. Уполномоченный орган вправе:</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2.2.1. Контролировать выполнение обязательств, предусмотренных настоящим Договором, качество и безопасность предоставляемых Перевозчиком услуг по пассажирским перевозкам.</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2.2.2. Запрашивать у Перевозчика информацию по вопросам, связанным с выполнением настоящего Договора.</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2.2.3. Расторгнуть настоящий Договор досрочно в одностороннем порядке в случаях:</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систематических (более двух раз в квартал) нарушений на маршруте расписания движения автобусов по вине Перевозчика либо отказа от его выполнения;</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неоднократного (более двух раз в месяц) выпуска для работы по маршруту автобусов, не предусмотренных настоящим Договором;</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систематических (более двух раз в течение месяца) нарушений, совершенных на одном маршруте Перевозчиком, правил перевозок пассажиров и багажа и требований безопасности дорожного движения;</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аннулирования, приостановления действия, истечения срока действия лицензии на перевозку пассажиров автомобильным транспортом;</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невыполнения Перевозчиком требований и предписаний (представлений) органов исполнительной власти, уполномоченных на осуществление контроля (надзора) в сфере обеспечения транспортной безопасности, органов, осуществляющих функции по контролю и надзору в сфере транспорта, федерального органа исполнительной власти, уполномоченного на осуществление контроля в сфере защиты прав потребителей;</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закрытия маршрута регулярных перевозок.</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При расторжении Договора Уполномоченный орган направляет Перевозчику уведомление о расторжении Договора не менее чем за десять дней до его расторжения и прекращения обязательств.</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 xml:space="preserve">2.2.4. В одностороннем порядке вносить изменения в схему и расписание маршрута движения автобусов (в том числе с </w:t>
      </w:r>
      <w:proofErr w:type="spellStart"/>
      <w:r w:rsidRPr="006A2D1D">
        <w:rPr>
          <w:rFonts w:eastAsia="Calibri"/>
          <w:sz w:val="24"/>
          <w:szCs w:val="24"/>
          <w:lang w:eastAsia="en-US"/>
        </w:rPr>
        <w:t>учетом</w:t>
      </w:r>
      <w:proofErr w:type="spellEnd"/>
      <w:r w:rsidRPr="006A2D1D">
        <w:rPr>
          <w:rFonts w:eastAsia="Calibri"/>
          <w:sz w:val="24"/>
          <w:szCs w:val="24"/>
          <w:lang w:eastAsia="en-US"/>
        </w:rPr>
        <w:t xml:space="preserve"> увеличения количества автобусов на маршруте).</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2.3. Перевозчик обязан:</w:t>
      </w:r>
    </w:p>
    <w:p w:rsidR="00FC0F11" w:rsidRPr="006A2D1D" w:rsidRDefault="00FC0F11" w:rsidP="00FC0F11">
      <w:pPr>
        <w:autoSpaceDE w:val="0"/>
        <w:autoSpaceDN w:val="0"/>
        <w:adjustRightInd w:val="0"/>
        <w:ind w:firstLine="708"/>
        <w:rPr>
          <w:sz w:val="24"/>
          <w:szCs w:val="24"/>
        </w:rPr>
      </w:pPr>
      <w:r w:rsidRPr="006A2D1D">
        <w:rPr>
          <w:sz w:val="24"/>
          <w:szCs w:val="24"/>
        </w:rPr>
        <w:t>2.3.1. Осуществлять пассажирские перевозки на ________________ маршруте</w:t>
      </w:r>
    </w:p>
    <w:p w:rsidR="00FC0F11" w:rsidRPr="006A2D1D" w:rsidRDefault="00FC0F11" w:rsidP="00FC0F11">
      <w:pPr>
        <w:autoSpaceDE w:val="0"/>
        <w:autoSpaceDN w:val="0"/>
        <w:adjustRightInd w:val="0"/>
        <w:ind w:firstLine="720"/>
        <w:rPr>
          <w:sz w:val="24"/>
          <w:szCs w:val="24"/>
        </w:rPr>
      </w:pPr>
      <w:r w:rsidRPr="006A2D1D">
        <w:rPr>
          <w:sz w:val="24"/>
          <w:szCs w:val="24"/>
        </w:rPr>
        <w:t xml:space="preserve">                                                                                          (вид маршрута)</w:t>
      </w:r>
    </w:p>
    <w:p w:rsidR="00FC0F11" w:rsidRPr="006A2D1D" w:rsidRDefault="00FC0F11" w:rsidP="00FC0F11">
      <w:pPr>
        <w:autoSpaceDE w:val="0"/>
        <w:autoSpaceDN w:val="0"/>
        <w:adjustRightInd w:val="0"/>
        <w:ind w:firstLine="720"/>
        <w:rPr>
          <w:sz w:val="24"/>
          <w:szCs w:val="24"/>
        </w:rPr>
      </w:pPr>
      <w:r w:rsidRPr="006A2D1D">
        <w:rPr>
          <w:sz w:val="24"/>
          <w:szCs w:val="24"/>
        </w:rPr>
        <w:t>N ____ сообщением "_____________________________________________".</w:t>
      </w:r>
    </w:p>
    <w:p w:rsidR="00FC0F11" w:rsidRPr="006A2D1D" w:rsidRDefault="00FC0F11" w:rsidP="00FC0F11">
      <w:pPr>
        <w:autoSpaceDE w:val="0"/>
        <w:autoSpaceDN w:val="0"/>
        <w:adjustRightInd w:val="0"/>
        <w:ind w:firstLine="720"/>
        <w:rPr>
          <w:sz w:val="24"/>
          <w:szCs w:val="24"/>
        </w:rPr>
      </w:pPr>
      <w:r w:rsidRPr="006A2D1D">
        <w:rPr>
          <w:sz w:val="24"/>
          <w:szCs w:val="24"/>
        </w:rPr>
        <w:t xml:space="preserve">                                                           (наименование маршрута)</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 xml:space="preserve">2.3.2. Использовать для осуществления регулярных пассажирских перевозок подвижной состав, перечисленный в </w:t>
      </w:r>
      <w:hyperlink r:id="rId17" w:history="1">
        <w:r w:rsidRPr="006A2D1D">
          <w:rPr>
            <w:rFonts w:eastAsia="Calibri"/>
            <w:sz w:val="24"/>
            <w:szCs w:val="24"/>
            <w:lang w:eastAsia="en-US"/>
          </w:rPr>
          <w:t>приложении N 4</w:t>
        </w:r>
      </w:hyperlink>
      <w:r w:rsidRPr="006A2D1D">
        <w:rPr>
          <w:rFonts w:eastAsia="Calibri"/>
          <w:sz w:val="24"/>
          <w:szCs w:val="24"/>
          <w:lang w:eastAsia="en-US"/>
        </w:rPr>
        <w:t xml:space="preserve"> к настоящему Договору.</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 xml:space="preserve">2.3.3. Осуществлять регулярные пассажирские перевозки по </w:t>
      </w:r>
      <w:proofErr w:type="spellStart"/>
      <w:r w:rsidRPr="006A2D1D">
        <w:rPr>
          <w:rFonts w:eastAsia="Calibri"/>
          <w:sz w:val="24"/>
          <w:szCs w:val="24"/>
          <w:lang w:eastAsia="en-US"/>
        </w:rPr>
        <w:t>утвержденным</w:t>
      </w:r>
      <w:proofErr w:type="spellEnd"/>
      <w:r w:rsidRPr="006A2D1D">
        <w:rPr>
          <w:rFonts w:eastAsia="Calibri"/>
          <w:sz w:val="24"/>
          <w:szCs w:val="24"/>
          <w:lang w:eastAsia="en-US"/>
        </w:rPr>
        <w:t xml:space="preserve"> Уполномоченным органом:</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сводному маршрутному расписанию движения автобусов;</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схеме движения автобусов по маршруту;</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маршрутной карте на транспортные средства.</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 xml:space="preserve">2.3.4. Обеспечить водителей автобусов документами, перечисленными в </w:t>
      </w:r>
      <w:hyperlink r:id="rId18" w:history="1">
        <w:r w:rsidRPr="006A2D1D">
          <w:rPr>
            <w:rFonts w:eastAsia="Calibri"/>
            <w:sz w:val="24"/>
            <w:szCs w:val="24"/>
            <w:lang w:eastAsia="en-US"/>
          </w:rPr>
          <w:t>пункте 2.3.3</w:t>
        </w:r>
      </w:hyperlink>
      <w:r w:rsidRPr="006A2D1D">
        <w:rPr>
          <w:rFonts w:eastAsia="Calibri"/>
          <w:sz w:val="24"/>
          <w:szCs w:val="24"/>
          <w:lang w:eastAsia="en-US"/>
        </w:rPr>
        <w:t xml:space="preserve"> настоящего Договора.</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 xml:space="preserve">2.3.5. Представить в Уполномоченный орган в течение 10 рабочих дней со дня получения уведомления о победе на конкурсе маршрутное расписание движения транспортных средств по маршруту (маршрутам), указанному в </w:t>
      </w:r>
      <w:hyperlink r:id="rId19" w:history="1">
        <w:r w:rsidRPr="006A2D1D">
          <w:rPr>
            <w:rFonts w:eastAsia="Calibri"/>
            <w:sz w:val="24"/>
            <w:szCs w:val="24"/>
            <w:lang w:eastAsia="en-US"/>
          </w:rPr>
          <w:t>пункте 1.2</w:t>
        </w:r>
      </w:hyperlink>
      <w:r w:rsidRPr="006A2D1D">
        <w:rPr>
          <w:rFonts w:eastAsia="Calibri"/>
          <w:sz w:val="24"/>
          <w:szCs w:val="24"/>
          <w:lang w:eastAsia="en-US"/>
        </w:rPr>
        <w:t xml:space="preserve"> настоящего Договора, оформленное в установленном порядке.</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 xml:space="preserve">2.3.6. Приступить к осуществлению регулярных перевозок пассажиров по маршруту (маршрутам), указанному в </w:t>
      </w:r>
      <w:hyperlink r:id="rId20" w:history="1">
        <w:r w:rsidRPr="006A2D1D">
          <w:rPr>
            <w:rFonts w:eastAsia="Calibri"/>
            <w:sz w:val="24"/>
            <w:szCs w:val="24"/>
            <w:lang w:eastAsia="en-US"/>
          </w:rPr>
          <w:t>п. 1.2</w:t>
        </w:r>
      </w:hyperlink>
      <w:r w:rsidRPr="006A2D1D">
        <w:rPr>
          <w:rFonts w:eastAsia="Calibri"/>
          <w:sz w:val="24"/>
          <w:szCs w:val="24"/>
          <w:lang w:eastAsia="en-US"/>
        </w:rPr>
        <w:t xml:space="preserve"> настоящего Договора, через 10 дней с момента заключения настоящего Договора.</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2.3.7. Осуществлять перевозку отдельных категорий граждан, имеющих право на получение мер социальной поддержки по проезду на всех видах пассажирского транспорта общего пользования с использованием социальных карт, единых социальных карт.</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2.3.8. Обеспечить:</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незамедлительное информирование Уполномоченного органа по каждому случаю участия транспортных средств Перевозчика в ДТП с пострадавшими, а также о результатах служебного расследования;</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 xml:space="preserve">беспрепятственный допуск представителей Уполномоченного органа при проведении </w:t>
      </w:r>
      <w:proofErr w:type="gramStart"/>
      <w:r w:rsidRPr="006A2D1D">
        <w:rPr>
          <w:rFonts w:eastAsia="Calibri"/>
          <w:sz w:val="24"/>
          <w:szCs w:val="24"/>
          <w:lang w:eastAsia="en-US"/>
        </w:rPr>
        <w:t>контроля за</w:t>
      </w:r>
      <w:proofErr w:type="gramEnd"/>
      <w:r w:rsidRPr="006A2D1D">
        <w:rPr>
          <w:rFonts w:eastAsia="Calibri"/>
          <w:sz w:val="24"/>
          <w:szCs w:val="24"/>
          <w:lang w:eastAsia="en-US"/>
        </w:rPr>
        <w:t xml:space="preserve"> выполнением обязательств, предусмотренных настоящим Договором, к транспортным средствам и объектам, используемым при транспортном обслуживании населения;</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выполнение требований и предписаний Уполномоченного органа и органов исполнительной власти, уполномоченных на осуществление контроля (надзора) в сфере обеспечения транспортной безопасности, органов, осуществляющих функции по контролю и надзору в сфере транспорта, федерального органа исполнительной власти, уполномоченного на осуществление контроля в сфере защиты прав потребителей.</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2.4. Перевозчик вправе:</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2.4.1. Расторгнуть настоящий Договор досрочно в одностороннем порядке, уведомив Уполномоченный орган за шестьдесят дней до дня его расторжения.</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2.4.2. В случае если на отдельных пригородных (межмуниципальных) маршрутах тариф, применяемый Перевозчиком, ниже предельного тарифа, установленного органами исполнительной власти Красноярского края, то Перевозчик вправе увеличить тариф на проезд пропорционально увеличению тарифа на проезд органами исполнительной власти Красноярского края.</w:t>
      </w:r>
    </w:p>
    <w:p w:rsidR="00FC0F11" w:rsidRPr="006A2D1D" w:rsidRDefault="00FC0F11" w:rsidP="00FC0F11">
      <w:pPr>
        <w:autoSpaceDE w:val="0"/>
        <w:autoSpaceDN w:val="0"/>
        <w:adjustRightInd w:val="0"/>
        <w:ind w:firstLine="720"/>
        <w:jc w:val="center"/>
        <w:outlineLvl w:val="1"/>
        <w:rPr>
          <w:rFonts w:eastAsia="Calibri"/>
          <w:sz w:val="24"/>
          <w:szCs w:val="24"/>
          <w:lang w:eastAsia="en-US"/>
        </w:rPr>
      </w:pPr>
      <w:r w:rsidRPr="006A2D1D">
        <w:rPr>
          <w:rFonts w:eastAsia="Calibri"/>
          <w:sz w:val="24"/>
          <w:szCs w:val="24"/>
          <w:lang w:eastAsia="en-US"/>
        </w:rPr>
        <w:t>3. Ответственность Сторон</w:t>
      </w:r>
    </w:p>
    <w:p w:rsidR="00FC0F11" w:rsidRPr="006A2D1D" w:rsidRDefault="00FC0F11" w:rsidP="00FC0F11">
      <w:pPr>
        <w:autoSpaceDE w:val="0"/>
        <w:autoSpaceDN w:val="0"/>
        <w:adjustRightInd w:val="0"/>
        <w:ind w:firstLine="720"/>
        <w:jc w:val="both"/>
        <w:rPr>
          <w:rFonts w:eastAsia="Calibri"/>
          <w:sz w:val="24"/>
          <w:szCs w:val="24"/>
          <w:lang w:eastAsia="en-US"/>
        </w:rPr>
      </w:pP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3.1. За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 xml:space="preserve">3.2. Стороны освобождаются частично или полностью от обязательств по настоящему Договору, если их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предотвратить. Если эти обстоятельства будут длиться более одного месяца, то каждая из Сторон вправе расторгнуть настоящий Договор. В этом случае ни одна из Сторон не будет иметь права потребовать от другой Стороны возмещения </w:t>
      </w:r>
      <w:proofErr w:type="spellStart"/>
      <w:r w:rsidRPr="006A2D1D">
        <w:rPr>
          <w:rFonts w:eastAsia="Calibri"/>
          <w:sz w:val="24"/>
          <w:szCs w:val="24"/>
          <w:lang w:eastAsia="en-US"/>
        </w:rPr>
        <w:t>причиненных</w:t>
      </w:r>
      <w:proofErr w:type="spellEnd"/>
      <w:r w:rsidRPr="006A2D1D">
        <w:rPr>
          <w:rFonts w:eastAsia="Calibri"/>
          <w:sz w:val="24"/>
          <w:szCs w:val="24"/>
          <w:lang w:eastAsia="en-US"/>
        </w:rPr>
        <w:t xml:space="preserve"> этим убытков.</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Сторона, полностью или частично утратившая возможность исполнения обязательств по настоящему Договору в связи с наступлением обстоятельств непреодолимой силы, обязана уведомить о наступлении таких обстоятель</w:t>
      </w:r>
      <w:proofErr w:type="gramStart"/>
      <w:r w:rsidRPr="006A2D1D">
        <w:rPr>
          <w:rFonts w:eastAsia="Calibri"/>
          <w:sz w:val="24"/>
          <w:szCs w:val="24"/>
          <w:lang w:eastAsia="en-US"/>
        </w:rPr>
        <w:t>ств др</w:t>
      </w:r>
      <w:proofErr w:type="gramEnd"/>
      <w:r w:rsidRPr="006A2D1D">
        <w:rPr>
          <w:rFonts w:eastAsia="Calibri"/>
          <w:sz w:val="24"/>
          <w:szCs w:val="24"/>
          <w:lang w:eastAsia="en-US"/>
        </w:rPr>
        <w:t>угую Сторону не позднее 3 дней с момента их наступления.</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Неуведомление или несвоевременное уведомление об обстоятельствах непреодолимой силы лишает соответствующую Сторону права ссылаться на них как на основание, освобождающее от ответственности за неисполнение своих обязательств по настоящему Договору.</w:t>
      </w:r>
    </w:p>
    <w:p w:rsidR="00FC0F11" w:rsidRPr="006A2D1D" w:rsidRDefault="00FC0F11" w:rsidP="00FC0F11">
      <w:pPr>
        <w:autoSpaceDE w:val="0"/>
        <w:autoSpaceDN w:val="0"/>
        <w:adjustRightInd w:val="0"/>
        <w:ind w:firstLine="720"/>
        <w:jc w:val="center"/>
        <w:outlineLvl w:val="1"/>
        <w:rPr>
          <w:rFonts w:eastAsia="Calibri"/>
          <w:sz w:val="24"/>
          <w:szCs w:val="24"/>
          <w:lang w:eastAsia="en-US"/>
        </w:rPr>
      </w:pPr>
      <w:r w:rsidRPr="006A2D1D">
        <w:rPr>
          <w:rFonts w:eastAsia="Calibri"/>
          <w:sz w:val="24"/>
          <w:szCs w:val="24"/>
          <w:lang w:eastAsia="en-US"/>
        </w:rPr>
        <w:t>4. Прочие условия</w:t>
      </w:r>
    </w:p>
    <w:p w:rsidR="00FC0F11" w:rsidRPr="006A2D1D" w:rsidRDefault="00FC0F11" w:rsidP="00FC0F11">
      <w:pPr>
        <w:autoSpaceDE w:val="0"/>
        <w:autoSpaceDN w:val="0"/>
        <w:adjustRightInd w:val="0"/>
        <w:ind w:firstLine="720"/>
        <w:jc w:val="both"/>
        <w:rPr>
          <w:rFonts w:eastAsia="Calibri"/>
          <w:sz w:val="24"/>
          <w:szCs w:val="24"/>
          <w:lang w:eastAsia="en-US"/>
        </w:rPr>
      </w:pP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 xml:space="preserve">4.1. Во время работы на муниципальном маршруте регулярных перевозок к документам, предусмотренным Правилами дорожного движения, водитель транспортного средства Перевозчика должен иметь при себе и передавать для проверки представителям Уполномоченного органа документы согласно </w:t>
      </w:r>
      <w:hyperlink r:id="rId21" w:history="1">
        <w:r w:rsidRPr="006A2D1D">
          <w:rPr>
            <w:rFonts w:eastAsia="Calibri"/>
            <w:sz w:val="24"/>
            <w:szCs w:val="24"/>
            <w:lang w:eastAsia="en-US"/>
          </w:rPr>
          <w:t>пункту 2.3.3</w:t>
        </w:r>
      </w:hyperlink>
      <w:r w:rsidRPr="006A2D1D">
        <w:rPr>
          <w:rFonts w:eastAsia="Calibri"/>
          <w:sz w:val="24"/>
          <w:szCs w:val="24"/>
          <w:lang w:eastAsia="en-US"/>
        </w:rPr>
        <w:t xml:space="preserve"> настоящего Договора.</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4.2. Стороны обязаны в течение пяти рабочих дней в письменном виде информировать друг друга об изменении своих реквизитов, своего места нахождения, адреса регистрации.</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 xml:space="preserve">4.3. Внесение изменений в настоящий Договор осуществляется </w:t>
      </w:r>
      <w:proofErr w:type="spellStart"/>
      <w:r w:rsidRPr="006A2D1D">
        <w:rPr>
          <w:rFonts w:eastAsia="Calibri"/>
          <w:sz w:val="24"/>
          <w:szCs w:val="24"/>
          <w:lang w:eastAsia="en-US"/>
        </w:rPr>
        <w:t>путем</w:t>
      </w:r>
      <w:proofErr w:type="spellEnd"/>
      <w:r w:rsidRPr="006A2D1D">
        <w:rPr>
          <w:rFonts w:eastAsia="Calibri"/>
          <w:sz w:val="24"/>
          <w:szCs w:val="24"/>
          <w:lang w:eastAsia="en-US"/>
        </w:rPr>
        <w:t xml:space="preserve"> подписания Сторонами дополнительных соглашений.</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4.4. За семь дней до окончания срока проведения очередного государственного технического осмотра автобусов в письменной форме информировать Уполномоченный орган о количестве автобусов, не прошедших государственный технический осмотр.</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4.5. Стороны вправе расторгнуть настоящий Договор по соглашению Сторон.</w:t>
      </w:r>
    </w:p>
    <w:p w:rsidR="00FC0F11" w:rsidRPr="006A2D1D" w:rsidRDefault="00FC0F11" w:rsidP="00FC0F11">
      <w:pPr>
        <w:autoSpaceDE w:val="0"/>
        <w:autoSpaceDN w:val="0"/>
        <w:adjustRightInd w:val="0"/>
        <w:ind w:firstLine="720"/>
        <w:jc w:val="both"/>
        <w:rPr>
          <w:rFonts w:eastAsia="Calibri"/>
          <w:sz w:val="24"/>
          <w:szCs w:val="24"/>
          <w:lang w:eastAsia="en-US"/>
        </w:rPr>
      </w:pPr>
    </w:p>
    <w:p w:rsidR="00FC0F11" w:rsidRPr="006A2D1D" w:rsidRDefault="00FC0F11" w:rsidP="00FC0F11">
      <w:pPr>
        <w:autoSpaceDE w:val="0"/>
        <w:autoSpaceDN w:val="0"/>
        <w:adjustRightInd w:val="0"/>
        <w:ind w:firstLine="720"/>
        <w:jc w:val="center"/>
        <w:outlineLvl w:val="1"/>
        <w:rPr>
          <w:rFonts w:eastAsia="Calibri"/>
          <w:sz w:val="24"/>
          <w:szCs w:val="24"/>
          <w:lang w:eastAsia="en-US"/>
        </w:rPr>
      </w:pPr>
      <w:r w:rsidRPr="006A2D1D">
        <w:rPr>
          <w:rFonts w:eastAsia="Calibri"/>
          <w:sz w:val="24"/>
          <w:szCs w:val="24"/>
          <w:lang w:eastAsia="en-US"/>
        </w:rPr>
        <w:t>5. Срок действия Договора</w:t>
      </w:r>
    </w:p>
    <w:p w:rsidR="00FC0F11" w:rsidRPr="006A2D1D" w:rsidRDefault="00FC0F11" w:rsidP="00FC0F11">
      <w:pPr>
        <w:autoSpaceDE w:val="0"/>
        <w:autoSpaceDN w:val="0"/>
        <w:adjustRightInd w:val="0"/>
        <w:ind w:firstLine="720"/>
        <w:jc w:val="both"/>
        <w:rPr>
          <w:rFonts w:eastAsia="Calibri"/>
          <w:sz w:val="24"/>
          <w:szCs w:val="24"/>
          <w:lang w:eastAsia="en-US"/>
        </w:rPr>
      </w:pP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Договор вступает в силу со дня его подписания обеими Сторонами и действует до "__" ___________ 20__ г.</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Договор составлен в двух экземплярах, имеющих одинаковую юридическую силу, по одному для каждой из Сторон.</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К настоящему Договору прилагаются и являются его неотъемлемой частью:</w:t>
      </w:r>
    </w:p>
    <w:p w:rsidR="00FC0F11" w:rsidRPr="006A2D1D" w:rsidRDefault="00FC0F11" w:rsidP="00FC0F11">
      <w:pPr>
        <w:autoSpaceDE w:val="0"/>
        <w:autoSpaceDN w:val="0"/>
        <w:adjustRightInd w:val="0"/>
        <w:ind w:firstLine="720"/>
        <w:jc w:val="both"/>
        <w:rPr>
          <w:rFonts w:eastAsia="Calibri"/>
          <w:sz w:val="24"/>
          <w:szCs w:val="24"/>
          <w:lang w:eastAsia="en-US"/>
        </w:rPr>
      </w:pPr>
      <w:r w:rsidRPr="006A2D1D">
        <w:rPr>
          <w:rFonts w:eastAsia="Calibri"/>
          <w:sz w:val="24"/>
          <w:szCs w:val="24"/>
          <w:lang w:eastAsia="en-US"/>
        </w:rPr>
        <w:t xml:space="preserve">сводное маршрутное </w:t>
      </w:r>
      <w:hyperlink r:id="rId22" w:history="1">
        <w:r w:rsidRPr="006A2D1D">
          <w:rPr>
            <w:rFonts w:eastAsia="Calibri"/>
            <w:sz w:val="24"/>
            <w:szCs w:val="24"/>
            <w:lang w:eastAsia="en-US"/>
          </w:rPr>
          <w:t>расписание</w:t>
        </w:r>
      </w:hyperlink>
      <w:r w:rsidRPr="006A2D1D">
        <w:rPr>
          <w:rFonts w:eastAsia="Calibri"/>
          <w:sz w:val="24"/>
          <w:szCs w:val="24"/>
          <w:lang w:eastAsia="en-US"/>
        </w:rPr>
        <w:t xml:space="preserve"> движения автобусов (приложение N 1);</w:t>
      </w:r>
    </w:p>
    <w:p w:rsidR="00FC0F11" w:rsidRPr="006A2D1D" w:rsidRDefault="008B19AC" w:rsidP="00FC0F11">
      <w:pPr>
        <w:autoSpaceDE w:val="0"/>
        <w:autoSpaceDN w:val="0"/>
        <w:adjustRightInd w:val="0"/>
        <w:ind w:firstLine="720"/>
        <w:jc w:val="both"/>
        <w:rPr>
          <w:rFonts w:eastAsia="Calibri"/>
          <w:sz w:val="24"/>
          <w:szCs w:val="24"/>
          <w:lang w:eastAsia="en-US"/>
        </w:rPr>
      </w:pPr>
      <w:hyperlink r:id="rId23" w:history="1">
        <w:r w:rsidR="00FC0F11" w:rsidRPr="006A2D1D">
          <w:rPr>
            <w:rFonts w:eastAsia="Calibri"/>
            <w:sz w:val="24"/>
            <w:szCs w:val="24"/>
            <w:lang w:eastAsia="en-US"/>
          </w:rPr>
          <w:t>схема</w:t>
        </w:r>
      </w:hyperlink>
      <w:r w:rsidR="00FC0F11" w:rsidRPr="006A2D1D">
        <w:rPr>
          <w:rFonts w:eastAsia="Calibri"/>
          <w:sz w:val="24"/>
          <w:szCs w:val="24"/>
          <w:lang w:eastAsia="en-US"/>
        </w:rPr>
        <w:t xml:space="preserve"> движения автобусов по маршруту (приложение N 2);</w:t>
      </w:r>
    </w:p>
    <w:p w:rsidR="00FC0F11" w:rsidRPr="006A2D1D" w:rsidRDefault="008B19AC" w:rsidP="00FC0F11">
      <w:pPr>
        <w:autoSpaceDE w:val="0"/>
        <w:autoSpaceDN w:val="0"/>
        <w:adjustRightInd w:val="0"/>
        <w:ind w:firstLine="720"/>
        <w:jc w:val="both"/>
        <w:rPr>
          <w:rFonts w:eastAsia="Calibri"/>
          <w:sz w:val="24"/>
          <w:szCs w:val="24"/>
          <w:lang w:eastAsia="en-US"/>
        </w:rPr>
      </w:pPr>
      <w:hyperlink r:id="rId24" w:history="1">
        <w:r w:rsidR="00FC0F11" w:rsidRPr="006A2D1D">
          <w:rPr>
            <w:rFonts w:eastAsia="Calibri"/>
            <w:sz w:val="24"/>
            <w:szCs w:val="24"/>
            <w:lang w:eastAsia="en-US"/>
          </w:rPr>
          <w:t>маршрутные карты</w:t>
        </w:r>
      </w:hyperlink>
      <w:r w:rsidR="00FC0F11" w:rsidRPr="006A2D1D">
        <w:rPr>
          <w:rFonts w:eastAsia="Calibri"/>
          <w:sz w:val="24"/>
          <w:szCs w:val="24"/>
          <w:lang w:eastAsia="en-US"/>
        </w:rPr>
        <w:t xml:space="preserve"> на транспортные средства (приложение N 3);</w:t>
      </w:r>
    </w:p>
    <w:p w:rsidR="00FC0F11" w:rsidRPr="006A2D1D" w:rsidRDefault="008B19AC" w:rsidP="00FC0F11">
      <w:pPr>
        <w:autoSpaceDE w:val="0"/>
        <w:autoSpaceDN w:val="0"/>
        <w:adjustRightInd w:val="0"/>
        <w:ind w:firstLine="720"/>
        <w:jc w:val="both"/>
        <w:rPr>
          <w:rFonts w:eastAsia="Calibri"/>
          <w:sz w:val="24"/>
          <w:szCs w:val="24"/>
          <w:lang w:eastAsia="en-US"/>
        </w:rPr>
      </w:pPr>
      <w:hyperlink r:id="rId25" w:history="1">
        <w:r w:rsidR="00FC0F11" w:rsidRPr="006A2D1D">
          <w:rPr>
            <w:rFonts w:eastAsia="Calibri"/>
            <w:sz w:val="24"/>
            <w:szCs w:val="24"/>
            <w:lang w:eastAsia="en-US"/>
          </w:rPr>
          <w:t>список</w:t>
        </w:r>
      </w:hyperlink>
      <w:r w:rsidR="00FC0F11" w:rsidRPr="006A2D1D">
        <w:rPr>
          <w:rFonts w:eastAsia="Calibri"/>
          <w:sz w:val="24"/>
          <w:szCs w:val="24"/>
          <w:lang w:eastAsia="en-US"/>
        </w:rPr>
        <w:t xml:space="preserve"> транспортных средств (приложение N 4).</w:t>
      </w:r>
    </w:p>
    <w:p w:rsidR="00FC0F11" w:rsidRPr="006A2D1D" w:rsidRDefault="00FC0F11" w:rsidP="00FC0F11">
      <w:pPr>
        <w:autoSpaceDE w:val="0"/>
        <w:autoSpaceDN w:val="0"/>
        <w:adjustRightInd w:val="0"/>
        <w:ind w:firstLine="720"/>
        <w:jc w:val="both"/>
        <w:rPr>
          <w:rFonts w:eastAsia="Calibri"/>
          <w:sz w:val="24"/>
          <w:szCs w:val="24"/>
          <w:lang w:eastAsia="en-US"/>
        </w:rPr>
      </w:pPr>
    </w:p>
    <w:p w:rsidR="00FC0F11" w:rsidRPr="006A2D1D" w:rsidRDefault="00FC0F11" w:rsidP="00FC0F11">
      <w:pPr>
        <w:autoSpaceDE w:val="0"/>
        <w:autoSpaceDN w:val="0"/>
        <w:adjustRightInd w:val="0"/>
        <w:ind w:firstLine="720"/>
        <w:jc w:val="center"/>
        <w:outlineLvl w:val="1"/>
        <w:rPr>
          <w:rFonts w:eastAsia="Calibri"/>
          <w:sz w:val="24"/>
          <w:szCs w:val="24"/>
          <w:lang w:eastAsia="en-US"/>
        </w:rPr>
      </w:pPr>
      <w:r w:rsidRPr="006A2D1D">
        <w:rPr>
          <w:rFonts w:eastAsia="Calibri"/>
          <w:sz w:val="24"/>
          <w:szCs w:val="24"/>
          <w:lang w:eastAsia="en-US"/>
        </w:rPr>
        <w:t>6. Юридические адреса и реквизиты Сторон</w:t>
      </w:r>
    </w:p>
    <w:p w:rsidR="00FC0F11" w:rsidRPr="006A2D1D" w:rsidRDefault="00FC0F11" w:rsidP="00FC0F11">
      <w:pPr>
        <w:autoSpaceDE w:val="0"/>
        <w:autoSpaceDN w:val="0"/>
        <w:adjustRightInd w:val="0"/>
        <w:ind w:firstLine="720"/>
        <w:rPr>
          <w:sz w:val="24"/>
          <w:szCs w:val="24"/>
        </w:rPr>
      </w:pPr>
    </w:p>
    <w:tbl>
      <w:tblPr>
        <w:tblW w:w="0" w:type="auto"/>
        <w:tblLayout w:type="fixed"/>
        <w:tblLook w:val="01E0" w:firstRow="1" w:lastRow="1" w:firstColumn="1" w:lastColumn="1" w:noHBand="0" w:noVBand="0"/>
      </w:tblPr>
      <w:tblGrid>
        <w:gridCol w:w="4786"/>
        <w:gridCol w:w="4785"/>
      </w:tblGrid>
      <w:tr w:rsidR="00FC0F11" w:rsidRPr="006A2D1D" w:rsidTr="008B19AC">
        <w:tc>
          <w:tcPr>
            <w:tcW w:w="4786" w:type="dxa"/>
          </w:tcPr>
          <w:p w:rsidR="00FC0F11" w:rsidRPr="006A2D1D" w:rsidRDefault="00FC0F11" w:rsidP="008B19AC">
            <w:pPr>
              <w:rPr>
                <w:b/>
                <w:sz w:val="24"/>
                <w:szCs w:val="24"/>
              </w:rPr>
            </w:pPr>
            <w:r w:rsidRPr="006A2D1D">
              <w:rPr>
                <w:sz w:val="24"/>
                <w:szCs w:val="24"/>
              </w:rPr>
              <w:t xml:space="preserve">Уполномоченный орган:                </w:t>
            </w:r>
          </w:p>
        </w:tc>
        <w:tc>
          <w:tcPr>
            <w:tcW w:w="4785" w:type="dxa"/>
          </w:tcPr>
          <w:p w:rsidR="00FC0F11" w:rsidRPr="006A2D1D" w:rsidRDefault="00FC0F11" w:rsidP="008B19AC">
            <w:pPr>
              <w:autoSpaceDE w:val="0"/>
              <w:autoSpaceDN w:val="0"/>
              <w:adjustRightInd w:val="0"/>
              <w:ind w:firstLine="720"/>
              <w:rPr>
                <w:b/>
                <w:sz w:val="24"/>
                <w:szCs w:val="24"/>
              </w:rPr>
            </w:pPr>
            <w:r w:rsidRPr="006A2D1D">
              <w:rPr>
                <w:sz w:val="24"/>
                <w:szCs w:val="24"/>
              </w:rPr>
              <w:t>Перевозчик:</w:t>
            </w:r>
            <w:r w:rsidRPr="006A2D1D">
              <w:rPr>
                <w:b/>
                <w:sz w:val="24"/>
                <w:szCs w:val="24"/>
              </w:rPr>
              <w:t xml:space="preserve"> </w:t>
            </w:r>
          </w:p>
        </w:tc>
      </w:tr>
      <w:tr w:rsidR="00FC0F11" w:rsidRPr="006A2D1D" w:rsidTr="008B19AC">
        <w:trPr>
          <w:trHeight w:val="4050"/>
        </w:trPr>
        <w:tc>
          <w:tcPr>
            <w:tcW w:w="4786" w:type="dxa"/>
          </w:tcPr>
          <w:p w:rsidR="00FC0F11" w:rsidRPr="006A2D1D" w:rsidRDefault="00FC0F11" w:rsidP="008B19AC">
            <w:pPr>
              <w:rPr>
                <w:b/>
                <w:i/>
                <w:sz w:val="24"/>
                <w:szCs w:val="24"/>
              </w:rPr>
            </w:pPr>
            <w:r w:rsidRPr="006A2D1D">
              <w:rPr>
                <w:b/>
                <w:i/>
                <w:sz w:val="24"/>
                <w:szCs w:val="24"/>
              </w:rPr>
              <w:t>Муниципальное казённое учреждение «Городское хозяйство» города Дивногорска</w:t>
            </w:r>
          </w:p>
          <w:p w:rsidR="00FC0F11" w:rsidRPr="006A2D1D" w:rsidRDefault="00FC0F11" w:rsidP="008B19AC">
            <w:pPr>
              <w:rPr>
                <w:sz w:val="24"/>
                <w:szCs w:val="24"/>
              </w:rPr>
            </w:pPr>
            <w:r w:rsidRPr="006A2D1D">
              <w:rPr>
                <w:sz w:val="24"/>
                <w:szCs w:val="24"/>
              </w:rPr>
              <w:t xml:space="preserve">663090, г. Дивногорск, ул. </w:t>
            </w:r>
            <w:proofErr w:type="gramStart"/>
            <w:r w:rsidRPr="006A2D1D">
              <w:rPr>
                <w:sz w:val="24"/>
                <w:szCs w:val="24"/>
              </w:rPr>
              <w:t>Комсомольская</w:t>
            </w:r>
            <w:proofErr w:type="gramEnd"/>
            <w:r w:rsidRPr="006A2D1D">
              <w:rPr>
                <w:sz w:val="24"/>
                <w:szCs w:val="24"/>
              </w:rPr>
              <w:t>,2, тел. (39144) 3-89-93; факс (39144) 3-37-40</w:t>
            </w:r>
          </w:p>
          <w:p w:rsidR="00FC0F11" w:rsidRPr="006A2D1D" w:rsidRDefault="00FC0F11" w:rsidP="008B19AC">
            <w:pPr>
              <w:rPr>
                <w:sz w:val="24"/>
                <w:szCs w:val="24"/>
              </w:rPr>
            </w:pPr>
            <w:r w:rsidRPr="006A2D1D">
              <w:rPr>
                <w:sz w:val="24"/>
                <w:szCs w:val="24"/>
              </w:rPr>
              <w:t xml:space="preserve">Банк: </w:t>
            </w:r>
            <w:proofErr w:type="gramStart"/>
            <w:r w:rsidRPr="006A2D1D">
              <w:rPr>
                <w:sz w:val="24"/>
                <w:szCs w:val="24"/>
              </w:rPr>
              <w:t xml:space="preserve">УФК по Красноярскому краю Финуправление города (МКУ ГХ города Дивногорска </w:t>
            </w:r>
            <w:proofErr w:type="gramEnd"/>
          </w:p>
          <w:p w:rsidR="00FC0F11" w:rsidRPr="006A2D1D" w:rsidRDefault="00FC0F11" w:rsidP="008B19AC">
            <w:pPr>
              <w:rPr>
                <w:sz w:val="24"/>
                <w:szCs w:val="24"/>
              </w:rPr>
            </w:pPr>
            <w:proofErr w:type="gramStart"/>
            <w:r w:rsidRPr="006A2D1D">
              <w:rPr>
                <w:sz w:val="24"/>
                <w:szCs w:val="24"/>
              </w:rPr>
              <w:t>л</w:t>
            </w:r>
            <w:proofErr w:type="gramEnd"/>
            <w:r w:rsidRPr="006A2D1D">
              <w:rPr>
                <w:sz w:val="24"/>
                <w:szCs w:val="24"/>
              </w:rPr>
              <w:t>/с 031932Д6011) в ГРКЦ ГУ Банка России по Красноярскому краю г. Красноярск</w:t>
            </w:r>
          </w:p>
          <w:p w:rsidR="00FC0F11" w:rsidRPr="006A2D1D" w:rsidRDefault="00FC0F11" w:rsidP="008B19AC">
            <w:pPr>
              <w:rPr>
                <w:sz w:val="24"/>
                <w:szCs w:val="24"/>
              </w:rPr>
            </w:pPr>
            <w:r w:rsidRPr="006A2D1D">
              <w:rPr>
                <w:sz w:val="24"/>
                <w:szCs w:val="24"/>
              </w:rPr>
              <w:t>БИК 040407001, ИНН 2446031320, КПП 244601001.</w:t>
            </w:r>
          </w:p>
          <w:p w:rsidR="00FC0F11" w:rsidRPr="006A2D1D" w:rsidRDefault="00FC0F11" w:rsidP="008B19AC">
            <w:pPr>
              <w:rPr>
                <w:sz w:val="24"/>
                <w:szCs w:val="24"/>
              </w:rPr>
            </w:pPr>
            <w:r w:rsidRPr="006A2D1D">
              <w:rPr>
                <w:sz w:val="24"/>
                <w:szCs w:val="24"/>
              </w:rPr>
              <w:t>ОГРН 1102468061211</w:t>
            </w:r>
          </w:p>
          <w:p w:rsidR="00FC0F11" w:rsidRPr="006A2D1D" w:rsidRDefault="00FC0F11" w:rsidP="008B19AC">
            <w:pPr>
              <w:rPr>
                <w:sz w:val="24"/>
                <w:szCs w:val="24"/>
              </w:rPr>
            </w:pPr>
            <w:r w:rsidRPr="006A2D1D">
              <w:rPr>
                <w:sz w:val="24"/>
                <w:szCs w:val="24"/>
              </w:rPr>
              <w:t>ОКАТО 04409000000</w:t>
            </w:r>
          </w:p>
          <w:p w:rsidR="00FC0F11" w:rsidRPr="006A2D1D" w:rsidRDefault="00FC0F11" w:rsidP="008B19AC">
            <w:pPr>
              <w:rPr>
                <w:sz w:val="24"/>
                <w:szCs w:val="24"/>
              </w:rPr>
            </w:pPr>
            <w:r w:rsidRPr="006A2D1D">
              <w:rPr>
                <w:sz w:val="24"/>
                <w:szCs w:val="24"/>
              </w:rPr>
              <w:t>Эл</w:t>
            </w:r>
            <w:proofErr w:type="gramStart"/>
            <w:r w:rsidRPr="006A2D1D">
              <w:rPr>
                <w:sz w:val="24"/>
                <w:szCs w:val="24"/>
              </w:rPr>
              <w:t>.</w:t>
            </w:r>
            <w:proofErr w:type="gramEnd"/>
            <w:r w:rsidRPr="006A2D1D">
              <w:rPr>
                <w:sz w:val="24"/>
                <w:szCs w:val="24"/>
              </w:rPr>
              <w:t xml:space="preserve"> </w:t>
            </w:r>
            <w:proofErr w:type="gramStart"/>
            <w:r w:rsidRPr="006A2D1D">
              <w:rPr>
                <w:sz w:val="24"/>
                <w:szCs w:val="24"/>
              </w:rPr>
              <w:t>а</w:t>
            </w:r>
            <w:proofErr w:type="gramEnd"/>
            <w:r w:rsidRPr="006A2D1D">
              <w:rPr>
                <w:sz w:val="24"/>
                <w:szCs w:val="24"/>
              </w:rPr>
              <w:t xml:space="preserve">дрес </w:t>
            </w:r>
            <w:hyperlink r:id="rId26" w:history="1">
              <w:r w:rsidRPr="006A2D1D">
                <w:rPr>
                  <w:rStyle w:val="ab"/>
                  <w:sz w:val="24"/>
                  <w:szCs w:val="24"/>
                  <w:lang w:val="en-US"/>
                </w:rPr>
                <w:t>divkgh</w:t>
              </w:r>
              <w:r w:rsidRPr="006A2D1D">
                <w:rPr>
                  <w:rStyle w:val="ab"/>
                  <w:sz w:val="24"/>
                  <w:szCs w:val="24"/>
                </w:rPr>
                <w:t>@</w:t>
              </w:r>
              <w:r w:rsidRPr="006A2D1D">
                <w:rPr>
                  <w:rStyle w:val="ab"/>
                  <w:sz w:val="24"/>
                  <w:szCs w:val="24"/>
                  <w:lang w:val="en-US"/>
                </w:rPr>
                <w:t>yandex</w:t>
              </w:r>
              <w:r w:rsidRPr="006A2D1D">
                <w:rPr>
                  <w:rStyle w:val="ab"/>
                  <w:sz w:val="24"/>
                  <w:szCs w:val="24"/>
                </w:rPr>
                <w:t>.</w:t>
              </w:r>
              <w:r w:rsidRPr="006A2D1D">
                <w:rPr>
                  <w:rStyle w:val="ab"/>
                  <w:sz w:val="24"/>
                  <w:szCs w:val="24"/>
                  <w:lang w:val="en-US"/>
                </w:rPr>
                <w:t>ru</w:t>
              </w:r>
            </w:hyperlink>
          </w:p>
          <w:p w:rsidR="00FC0F11" w:rsidRPr="006A2D1D" w:rsidRDefault="00FC0F11" w:rsidP="008B19AC">
            <w:pPr>
              <w:jc w:val="both"/>
              <w:rPr>
                <w:sz w:val="24"/>
                <w:szCs w:val="24"/>
              </w:rPr>
            </w:pPr>
          </w:p>
          <w:p w:rsidR="00FC0F11" w:rsidRPr="006A2D1D" w:rsidRDefault="00FC0F11" w:rsidP="008B19AC">
            <w:pPr>
              <w:jc w:val="both"/>
              <w:rPr>
                <w:sz w:val="24"/>
                <w:szCs w:val="24"/>
              </w:rPr>
            </w:pPr>
            <w:r w:rsidRPr="006A2D1D">
              <w:rPr>
                <w:sz w:val="24"/>
                <w:szCs w:val="24"/>
              </w:rPr>
              <w:t>Руководитель Уполномоченного органа:</w:t>
            </w:r>
          </w:p>
          <w:p w:rsidR="00FC0F11" w:rsidRPr="006A2D1D" w:rsidRDefault="00FC0F11" w:rsidP="008B19AC">
            <w:pPr>
              <w:jc w:val="both"/>
              <w:rPr>
                <w:sz w:val="24"/>
                <w:szCs w:val="24"/>
              </w:rPr>
            </w:pPr>
          </w:p>
          <w:p w:rsidR="00FC0F11" w:rsidRPr="006A2D1D" w:rsidRDefault="00FC0F11" w:rsidP="008B19AC">
            <w:pPr>
              <w:jc w:val="both"/>
              <w:rPr>
                <w:sz w:val="24"/>
                <w:szCs w:val="24"/>
              </w:rPr>
            </w:pPr>
          </w:p>
          <w:p w:rsidR="00FC0F11" w:rsidRPr="006A2D1D" w:rsidRDefault="00FC0F11" w:rsidP="008B19AC">
            <w:pPr>
              <w:rPr>
                <w:sz w:val="24"/>
                <w:szCs w:val="24"/>
              </w:rPr>
            </w:pPr>
            <w:r w:rsidRPr="006A2D1D">
              <w:rPr>
                <w:sz w:val="24"/>
                <w:szCs w:val="24"/>
              </w:rPr>
              <w:t>__________________ Е.В. Леус</w:t>
            </w:r>
          </w:p>
          <w:p w:rsidR="00FC0F11" w:rsidRPr="006A2D1D" w:rsidRDefault="00FC0F11" w:rsidP="008B19AC">
            <w:pPr>
              <w:rPr>
                <w:sz w:val="24"/>
                <w:szCs w:val="24"/>
              </w:rPr>
            </w:pPr>
          </w:p>
          <w:p w:rsidR="00FC0F11" w:rsidRPr="006A2D1D" w:rsidRDefault="00FC0F11" w:rsidP="008B19AC">
            <w:pPr>
              <w:rPr>
                <w:sz w:val="24"/>
                <w:szCs w:val="24"/>
              </w:rPr>
            </w:pPr>
            <w:r w:rsidRPr="006A2D1D">
              <w:rPr>
                <w:sz w:val="24"/>
                <w:szCs w:val="24"/>
              </w:rPr>
              <w:t>М.П.</w:t>
            </w:r>
          </w:p>
        </w:tc>
        <w:tc>
          <w:tcPr>
            <w:tcW w:w="4785" w:type="dxa"/>
          </w:tcPr>
          <w:p w:rsidR="00FC0F11" w:rsidRPr="006A2D1D" w:rsidRDefault="00FC0F11" w:rsidP="008B19AC">
            <w:pPr>
              <w:rPr>
                <w:sz w:val="24"/>
                <w:szCs w:val="24"/>
              </w:rPr>
            </w:pPr>
          </w:p>
          <w:p w:rsidR="00FC0F11" w:rsidRPr="006A2D1D" w:rsidRDefault="00FC0F11" w:rsidP="008B19AC">
            <w:pPr>
              <w:rPr>
                <w:sz w:val="24"/>
                <w:szCs w:val="24"/>
              </w:rPr>
            </w:pPr>
          </w:p>
          <w:p w:rsidR="00FC0F11" w:rsidRPr="006A2D1D" w:rsidRDefault="00FC0F11" w:rsidP="008B19AC">
            <w:pPr>
              <w:rPr>
                <w:sz w:val="24"/>
                <w:szCs w:val="24"/>
              </w:rPr>
            </w:pPr>
          </w:p>
          <w:p w:rsidR="00FC0F11" w:rsidRPr="006A2D1D" w:rsidRDefault="00FC0F11" w:rsidP="008B19AC">
            <w:pPr>
              <w:rPr>
                <w:sz w:val="24"/>
                <w:szCs w:val="24"/>
              </w:rPr>
            </w:pPr>
            <w:r w:rsidRPr="006A2D1D">
              <w:rPr>
                <w:sz w:val="24"/>
                <w:szCs w:val="24"/>
              </w:rPr>
              <w:t>Юридический адрес: ___________________</w:t>
            </w:r>
          </w:p>
          <w:p w:rsidR="00FC0F11" w:rsidRPr="006A2D1D" w:rsidRDefault="00FC0F11" w:rsidP="008B19AC">
            <w:pPr>
              <w:rPr>
                <w:sz w:val="24"/>
                <w:szCs w:val="24"/>
              </w:rPr>
            </w:pPr>
            <w:r w:rsidRPr="006A2D1D">
              <w:rPr>
                <w:sz w:val="24"/>
                <w:szCs w:val="24"/>
              </w:rPr>
              <w:t>Фактический адрес: ___________________</w:t>
            </w:r>
          </w:p>
          <w:p w:rsidR="00FC0F11" w:rsidRPr="006A2D1D" w:rsidRDefault="00FC0F11" w:rsidP="008B19AC">
            <w:pPr>
              <w:rPr>
                <w:sz w:val="24"/>
                <w:szCs w:val="24"/>
              </w:rPr>
            </w:pPr>
            <w:r w:rsidRPr="006A2D1D">
              <w:rPr>
                <w:sz w:val="24"/>
                <w:szCs w:val="24"/>
              </w:rPr>
              <w:t>Телефон: _____________________________</w:t>
            </w:r>
          </w:p>
          <w:p w:rsidR="00FC0F11" w:rsidRPr="006A2D1D" w:rsidRDefault="00FC0F11" w:rsidP="008B19AC">
            <w:pPr>
              <w:rPr>
                <w:sz w:val="24"/>
                <w:szCs w:val="24"/>
              </w:rPr>
            </w:pPr>
            <w:r w:rsidRPr="006A2D1D">
              <w:rPr>
                <w:sz w:val="24"/>
                <w:szCs w:val="24"/>
              </w:rPr>
              <w:t>Факс:_________________________________</w:t>
            </w:r>
          </w:p>
          <w:p w:rsidR="00FC0F11" w:rsidRPr="006A2D1D" w:rsidRDefault="00FC0F11" w:rsidP="008B19AC">
            <w:pPr>
              <w:rPr>
                <w:sz w:val="24"/>
                <w:szCs w:val="24"/>
              </w:rPr>
            </w:pPr>
            <w:r w:rsidRPr="006A2D1D">
              <w:rPr>
                <w:sz w:val="24"/>
                <w:szCs w:val="24"/>
                <w:lang w:val="en-US"/>
              </w:rPr>
              <w:t>e</w:t>
            </w:r>
            <w:r w:rsidRPr="006A2D1D">
              <w:rPr>
                <w:sz w:val="24"/>
                <w:szCs w:val="24"/>
              </w:rPr>
              <w:t>-</w:t>
            </w:r>
            <w:r w:rsidRPr="006A2D1D">
              <w:rPr>
                <w:sz w:val="24"/>
                <w:szCs w:val="24"/>
                <w:lang w:val="en-US"/>
              </w:rPr>
              <w:t>mail</w:t>
            </w:r>
            <w:r w:rsidRPr="006A2D1D">
              <w:rPr>
                <w:sz w:val="24"/>
                <w:szCs w:val="24"/>
              </w:rPr>
              <w:t>: ______________________________</w:t>
            </w:r>
          </w:p>
          <w:p w:rsidR="00FC0F11" w:rsidRPr="006A2D1D" w:rsidRDefault="00FC0F11" w:rsidP="008B19AC">
            <w:pPr>
              <w:rPr>
                <w:sz w:val="24"/>
                <w:szCs w:val="24"/>
              </w:rPr>
            </w:pPr>
            <w:r w:rsidRPr="006A2D1D">
              <w:rPr>
                <w:sz w:val="24"/>
                <w:szCs w:val="24"/>
              </w:rPr>
              <w:t>Паспортные данные ____________________</w:t>
            </w:r>
          </w:p>
          <w:p w:rsidR="00FC0F11" w:rsidRPr="006A2D1D" w:rsidRDefault="00FC0F11" w:rsidP="008B19AC">
            <w:pPr>
              <w:rPr>
                <w:sz w:val="24"/>
                <w:szCs w:val="24"/>
              </w:rPr>
            </w:pPr>
            <w:r w:rsidRPr="006A2D1D">
              <w:rPr>
                <w:sz w:val="24"/>
                <w:szCs w:val="24"/>
              </w:rPr>
              <w:t>(для индивидуального предпринимателя)</w:t>
            </w:r>
          </w:p>
          <w:p w:rsidR="00FC0F11" w:rsidRPr="006A2D1D" w:rsidRDefault="00FC0F11" w:rsidP="008B19AC">
            <w:pPr>
              <w:rPr>
                <w:sz w:val="24"/>
                <w:szCs w:val="24"/>
              </w:rPr>
            </w:pPr>
            <w:r w:rsidRPr="006A2D1D">
              <w:rPr>
                <w:sz w:val="24"/>
                <w:szCs w:val="24"/>
              </w:rPr>
              <w:t>ИНН:_________________________________</w:t>
            </w:r>
          </w:p>
          <w:p w:rsidR="00FC0F11" w:rsidRPr="006A2D1D" w:rsidRDefault="00FC0F11" w:rsidP="008B19AC">
            <w:pPr>
              <w:rPr>
                <w:sz w:val="24"/>
                <w:szCs w:val="24"/>
              </w:rPr>
            </w:pPr>
            <w:r w:rsidRPr="006A2D1D">
              <w:rPr>
                <w:sz w:val="24"/>
                <w:szCs w:val="24"/>
              </w:rPr>
              <w:t xml:space="preserve">ОГРН: ________________________________ </w:t>
            </w:r>
          </w:p>
          <w:p w:rsidR="00FC0F11" w:rsidRPr="006A2D1D" w:rsidRDefault="00FC0F11" w:rsidP="008B19AC">
            <w:pPr>
              <w:rPr>
                <w:sz w:val="24"/>
                <w:szCs w:val="24"/>
              </w:rPr>
            </w:pPr>
          </w:p>
          <w:p w:rsidR="00FC0F11" w:rsidRPr="006A2D1D" w:rsidRDefault="00FC0F11" w:rsidP="008B19AC">
            <w:pPr>
              <w:rPr>
                <w:sz w:val="24"/>
                <w:szCs w:val="24"/>
              </w:rPr>
            </w:pPr>
          </w:p>
          <w:p w:rsidR="00FC0F11" w:rsidRPr="006A2D1D" w:rsidRDefault="00FC0F11" w:rsidP="008B19AC">
            <w:pPr>
              <w:rPr>
                <w:sz w:val="24"/>
                <w:szCs w:val="24"/>
              </w:rPr>
            </w:pPr>
          </w:p>
          <w:p w:rsidR="00FC0F11" w:rsidRPr="006A2D1D" w:rsidRDefault="00FC0F11" w:rsidP="008B19AC">
            <w:pPr>
              <w:rPr>
                <w:sz w:val="24"/>
                <w:szCs w:val="24"/>
              </w:rPr>
            </w:pPr>
          </w:p>
          <w:p w:rsidR="00FC0F11" w:rsidRPr="006A2D1D" w:rsidRDefault="00FC0F11" w:rsidP="008B19AC">
            <w:pPr>
              <w:rPr>
                <w:sz w:val="24"/>
                <w:szCs w:val="24"/>
              </w:rPr>
            </w:pPr>
            <w:r w:rsidRPr="006A2D1D">
              <w:rPr>
                <w:sz w:val="24"/>
                <w:szCs w:val="24"/>
              </w:rPr>
              <w:t>Руководитель юридического лица</w:t>
            </w:r>
          </w:p>
          <w:p w:rsidR="00FC0F11" w:rsidRPr="006A2D1D" w:rsidRDefault="00FC0F11" w:rsidP="008B19AC">
            <w:pPr>
              <w:rPr>
                <w:sz w:val="24"/>
                <w:szCs w:val="24"/>
              </w:rPr>
            </w:pPr>
            <w:r w:rsidRPr="006A2D1D">
              <w:rPr>
                <w:sz w:val="24"/>
                <w:szCs w:val="24"/>
              </w:rPr>
              <w:t>или индивидуальный предприниматель</w:t>
            </w:r>
          </w:p>
          <w:p w:rsidR="00FC0F11" w:rsidRPr="006A2D1D" w:rsidRDefault="00FC0F11" w:rsidP="008B19AC">
            <w:pPr>
              <w:rPr>
                <w:sz w:val="24"/>
                <w:szCs w:val="24"/>
              </w:rPr>
            </w:pPr>
          </w:p>
          <w:p w:rsidR="00FC0F11" w:rsidRPr="006A2D1D" w:rsidRDefault="00FC0F11" w:rsidP="008B19AC">
            <w:pPr>
              <w:rPr>
                <w:sz w:val="24"/>
                <w:szCs w:val="24"/>
              </w:rPr>
            </w:pPr>
            <w:r w:rsidRPr="006A2D1D">
              <w:rPr>
                <w:sz w:val="24"/>
                <w:szCs w:val="24"/>
              </w:rPr>
              <w:t>________________ /__________________</w:t>
            </w:r>
          </w:p>
          <w:p w:rsidR="00FC0F11" w:rsidRPr="006A2D1D" w:rsidRDefault="00FC0F11" w:rsidP="008B19AC">
            <w:pPr>
              <w:rPr>
                <w:sz w:val="24"/>
                <w:szCs w:val="24"/>
              </w:rPr>
            </w:pPr>
          </w:p>
          <w:p w:rsidR="00FC0F11" w:rsidRPr="006A2D1D" w:rsidRDefault="00FC0F11" w:rsidP="008B19AC">
            <w:pPr>
              <w:rPr>
                <w:sz w:val="24"/>
                <w:szCs w:val="24"/>
              </w:rPr>
            </w:pPr>
            <w:r w:rsidRPr="006A2D1D">
              <w:rPr>
                <w:sz w:val="24"/>
                <w:szCs w:val="24"/>
              </w:rPr>
              <w:t>М.П.</w:t>
            </w:r>
          </w:p>
        </w:tc>
      </w:tr>
    </w:tbl>
    <w:p w:rsidR="00FC0F11" w:rsidRPr="006A2D1D" w:rsidRDefault="00FC0F11" w:rsidP="00FC0F11">
      <w:pPr>
        <w:autoSpaceDE w:val="0"/>
        <w:autoSpaceDN w:val="0"/>
        <w:adjustRightInd w:val="0"/>
        <w:jc w:val="right"/>
        <w:outlineLvl w:val="1"/>
        <w:rPr>
          <w:sz w:val="28"/>
          <w:szCs w:val="28"/>
        </w:rPr>
      </w:pPr>
      <w:r w:rsidRPr="006A2D1D">
        <w:rPr>
          <w:sz w:val="28"/>
          <w:szCs w:val="28"/>
        </w:rPr>
        <w:br w:type="page"/>
        <w:t>Приложение N 1</w:t>
      </w:r>
    </w:p>
    <w:p w:rsidR="00FC0F11" w:rsidRPr="006A2D1D" w:rsidRDefault="00FC0F11" w:rsidP="00FC0F11">
      <w:pPr>
        <w:autoSpaceDE w:val="0"/>
        <w:autoSpaceDN w:val="0"/>
        <w:adjustRightInd w:val="0"/>
        <w:jc w:val="right"/>
        <w:rPr>
          <w:sz w:val="28"/>
          <w:szCs w:val="28"/>
        </w:rPr>
      </w:pPr>
      <w:r w:rsidRPr="006A2D1D">
        <w:rPr>
          <w:sz w:val="28"/>
          <w:szCs w:val="28"/>
        </w:rPr>
        <w:t>к типовому договору</w:t>
      </w:r>
    </w:p>
    <w:p w:rsidR="00FC0F11" w:rsidRPr="006A2D1D" w:rsidRDefault="00FC0F11" w:rsidP="00FC0F11">
      <w:pPr>
        <w:autoSpaceDE w:val="0"/>
        <w:autoSpaceDN w:val="0"/>
        <w:adjustRightInd w:val="0"/>
        <w:jc w:val="right"/>
        <w:rPr>
          <w:sz w:val="28"/>
          <w:szCs w:val="28"/>
        </w:rPr>
      </w:pPr>
      <w:r w:rsidRPr="006A2D1D">
        <w:rPr>
          <w:sz w:val="28"/>
          <w:szCs w:val="28"/>
        </w:rPr>
        <w:t>от __________ N ____</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УТВЕРЖДАЮ</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Руководитель Уполномоченного органа</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_________ ___________________</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(подпись) (инициалы, фамилия)</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"__" __________ 20__ г.</w:t>
      </w:r>
    </w:p>
    <w:p w:rsidR="00FC0F11" w:rsidRPr="006A2D1D" w:rsidRDefault="00FC0F11" w:rsidP="00FC0F11">
      <w:pPr>
        <w:pStyle w:val="ConsPlusNonformat"/>
        <w:rPr>
          <w:rFonts w:ascii="Times New Roman" w:hAnsi="Times New Roman" w:cs="Times New Roman"/>
          <w:sz w:val="28"/>
          <w:szCs w:val="28"/>
        </w:rPr>
      </w:pP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 xml:space="preserve">                       СВОДНОЕ МАРШРУТНОЕ РАСПИСАНИЕ</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 xml:space="preserve">                            движения автобусов</w:t>
      </w:r>
    </w:p>
    <w:p w:rsidR="00FC0F11" w:rsidRPr="006A2D1D" w:rsidRDefault="00FC0F11" w:rsidP="00FC0F11">
      <w:pPr>
        <w:pStyle w:val="ConsPlusNonformat"/>
        <w:rPr>
          <w:rFonts w:ascii="Times New Roman" w:hAnsi="Times New Roman" w:cs="Times New Roman"/>
          <w:sz w:val="28"/>
          <w:szCs w:val="28"/>
        </w:rPr>
      </w:pP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по маршруту N ___, наименование _______________________, введено в действие</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с "__" _________ 20__ г., действительно до "__" ___________ 20__ г.</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 xml:space="preserve">    Наименование  юридического лица, Ф.И.О. индивидуального предпринимателя</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___________________________________________________________________________</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1. Количество выходов _________.</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 xml:space="preserve">2. Средняя протяжённость маршрута _________ </w:t>
      </w:r>
      <w:proofErr w:type="gramStart"/>
      <w:r w:rsidRPr="006A2D1D">
        <w:rPr>
          <w:rFonts w:ascii="Times New Roman" w:hAnsi="Times New Roman" w:cs="Times New Roman"/>
          <w:sz w:val="28"/>
          <w:szCs w:val="28"/>
        </w:rPr>
        <w:t>км</w:t>
      </w:r>
      <w:proofErr w:type="gramEnd"/>
      <w:r w:rsidRPr="006A2D1D">
        <w:rPr>
          <w:rFonts w:ascii="Times New Roman" w:hAnsi="Times New Roman" w:cs="Times New Roman"/>
          <w:sz w:val="28"/>
          <w:szCs w:val="28"/>
        </w:rPr>
        <w:t>.</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3. Число рейсов по маршруту, всего _______.</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4. Время оборотного рейса ________.</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5. Время, отработанное на маршруте __________.</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 xml:space="preserve">6. Эксплуатационная скорость _________ </w:t>
      </w:r>
      <w:proofErr w:type="gramStart"/>
      <w:r w:rsidRPr="006A2D1D">
        <w:rPr>
          <w:rFonts w:ascii="Times New Roman" w:hAnsi="Times New Roman" w:cs="Times New Roman"/>
          <w:sz w:val="28"/>
          <w:szCs w:val="28"/>
        </w:rPr>
        <w:t>км</w:t>
      </w:r>
      <w:proofErr w:type="gramEnd"/>
      <w:r w:rsidRPr="006A2D1D">
        <w:rPr>
          <w:rFonts w:ascii="Times New Roman" w:hAnsi="Times New Roman" w:cs="Times New Roman"/>
          <w:sz w:val="28"/>
          <w:szCs w:val="28"/>
        </w:rPr>
        <w:t>/ч.</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7. Интервал движения ____ мин.</w:t>
      </w:r>
    </w:p>
    <w:p w:rsidR="00FC0F11" w:rsidRPr="006A2D1D" w:rsidRDefault="00FC0F11" w:rsidP="00FC0F11">
      <w:pPr>
        <w:pStyle w:val="ConsPlusNonformat"/>
        <w:rPr>
          <w:rFonts w:ascii="Times New Roman" w:hAnsi="Times New Roman" w:cs="Times New Roman"/>
          <w:sz w:val="28"/>
          <w:szCs w:val="28"/>
        </w:rPr>
      </w:pP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Руководитель юридического лица (индивидуальный предприниматель)</w:t>
      </w:r>
    </w:p>
    <w:p w:rsidR="00FC0F11" w:rsidRPr="006A2D1D" w:rsidRDefault="00FC0F11" w:rsidP="00FC0F11">
      <w:pPr>
        <w:autoSpaceDE w:val="0"/>
        <w:autoSpaceDN w:val="0"/>
        <w:adjustRightInd w:val="0"/>
        <w:ind w:firstLine="540"/>
        <w:jc w:val="both"/>
        <w:rPr>
          <w:sz w:val="28"/>
          <w:szCs w:val="28"/>
        </w:rPr>
      </w:pPr>
    </w:p>
    <w:p w:rsidR="00FC0F11" w:rsidRPr="006A2D1D" w:rsidRDefault="00FC0F11" w:rsidP="00FC0F11">
      <w:pPr>
        <w:autoSpaceDE w:val="0"/>
        <w:autoSpaceDN w:val="0"/>
        <w:adjustRightInd w:val="0"/>
        <w:jc w:val="right"/>
        <w:outlineLvl w:val="1"/>
        <w:rPr>
          <w:sz w:val="28"/>
          <w:szCs w:val="28"/>
        </w:rPr>
      </w:pPr>
      <w:r w:rsidRPr="006A2D1D">
        <w:rPr>
          <w:sz w:val="28"/>
          <w:szCs w:val="28"/>
        </w:rPr>
        <w:br w:type="page"/>
        <w:t>Приложение N 2</w:t>
      </w:r>
    </w:p>
    <w:p w:rsidR="00FC0F11" w:rsidRPr="006A2D1D" w:rsidRDefault="00FC0F11" w:rsidP="00FC0F11">
      <w:pPr>
        <w:autoSpaceDE w:val="0"/>
        <w:autoSpaceDN w:val="0"/>
        <w:adjustRightInd w:val="0"/>
        <w:jc w:val="right"/>
        <w:rPr>
          <w:sz w:val="28"/>
          <w:szCs w:val="28"/>
        </w:rPr>
      </w:pPr>
      <w:r w:rsidRPr="006A2D1D">
        <w:rPr>
          <w:sz w:val="28"/>
          <w:szCs w:val="28"/>
        </w:rPr>
        <w:t>к типовому договору</w:t>
      </w:r>
    </w:p>
    <w:p w:rsidR="00FC0F11" w:rsidRPr="006A2D1D" w:rsidRDefault="00FC0F11" w:rsidP="00FC0F11">
      <w:pPr>
        <w:autoSpaceDE w:val="0"/>
        <w:autoSpaceDN w:val="0"/>
        <w:adjustRightInd w:val="0"/>
        <w:jc w:val="right"/>
        <w:rPr>
          <w:sz w:val="28"/>
          <w:szCs w:val="28"/>
        </w:rPr>
      </w:pPr>
      <w:r w:rsidRPr="006A2D1D">
        <w:rPr>
          <w:sz w:val="28"/>
          <w:szCs w:val="28"/>
        </w:rPr>
        <w:t>от __________ N ____</w:t>
      </w:r>
    </w:p>
    <w:p w:rsidR="00FC0F11" w:rsidRPr="006A2D1D" w:rsidRDefault="00FC0F11" w:rsidP="00FC0F11">
      <w:pPr>
        <w:autoSpaceDE w:val="0"/>
        <w:autoSpaceDN w:val="0"/>
        <w:adjustRightInd w:val="0"/>
        <w:jc w:val="right"/>
        <w:rPr>
          <w:sz w:val="28"/>
          <w:szCs w:val="28"/>
        </w:rPr>
      </w:pP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 xml:space="preserve">                                   СХЕМА</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 xml:space="preserve">                      движения автобусов по маршруту</w:t>
      </w:r>
    </w:p>
    <w:p w:rsidR="00FC0F11" w:rsidRPr="006A2D1D" w:rsidRDefault="00FC0F11" w:rsidP="00FC0F11">
      <w:pPr>
        <w:pStyle w:val="ConsPlusNonformat"/>
        <w:rPr>
          <w:rFonts w:ascii="Times New Roman" w:hAnsi="Times New Roman" w:cs="Times New Roman"/>
          <w:sz w:val="28"/>
          <w:szCs w:val="28"/>
        </w:rPr>
      </w:pP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УТВЕРЖДАЮ</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Руководитель Уполномоченного органа</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_________ ___________________</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(подпись) (инициалы, фамилия)</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"__" __________ 20__ г.</w:t>
      </w:r>
    </w:p>
    <w:p w:rsidR="00FC0F11" w:rsidRPr="006A2D1D" w:rsidRDefault="00FC0F11" w:rsidP="00FC0F11">
      <w:pPr>
        <w:autoSpaceDE w:val="0"/>
        <w:autoSpaceDN w:val="0"/>
        <w:adjustRightInd w:val="0"/>
        <w:ind w:firstLine="540"/>
        <w:jc w:val="both"/>
        <w:rPr>
          <w:sz w:val="28"/>
          <w:szCs w:val="28"/>
        </w:rPr>
      </w:pPr>
    </w:p>
    <w:p w:rsidR="00FC0F11" w:rsidRPr="006A2D1D" w:rsidRDefault="00FC0F11" w:rsidP="00FC0F11">
      <w:pPr>
        <w:autoSpaceDE w:val="0"/>
        <w:autoSpaceDN w:val="0"/>
        <w:adjustRightInd w:val="0"/>
        <w:ind w:firstLine="540"/>
        <w:jc w:val="both"/>
        <w:rPr>
          <w:sz w:val="28"/>
          <w:szCs w:val="28"/>
        </w:rPr>
      </w:pPr>
    </w:p>
    <w:p w:rsidR="00FC0F11" w:rsidRPr="006A2D1D" w:rsidRDefault="00FC0F11" w:rsidP="00FC0F11">
      <w:pPr>
        <w:autoSpaceDE w:val="0"/>
        <w:autoSpaceDN w:val="0"/>
        <w:adjustRightInd w:val="0"/>
        <w:ind w:firstLine="540"/>
        <w:jc w:val="both"/>
        <w:rPr>
          <w:sz w:val="28"/>
          <w:szCs w:val="28"/>
        </w:rPr>
      </w:pPr>
    </w:p>
    <w:p w:rsidR="00FC0F11" w:rsidRPr="006A2D1D" w:rsidRDefault="00FC0F11" w:rsidP="00FC0F11">
      <w:pPr>
        <w:autoSpaceDE w:val="0"/>
        <w:autoSpaceDN w:val="0"/>
        <w:adjustRightInd w:val="0"/>
        <w:ind w:firstLine="540"/>
        <w:jc w:val="both"/>
        <w:rPr>
          <w:sz w:val="28"/>
          <w:szCs w:val="28"/>
        </w:rPr>
      </w:pPr>
    </w:p>
    <w:p w:rsidR="00FC0F11" w:rsidRPr="006A2D1D" w:rsidRDefault="00FC0F11" w:rsidP="00FC0F11">
      <w:pPr>
        <w:autoSpaceDE w:val="0"/>
        <w:autoSpaceDN w:val="0"/>
        <w:adjustRightInd w:val="0"/>
        <w:ind w:firstLine="540"/>
        <w:jc w:val="both"/>
        <w:rPr>
          <w:sz w:val="28"/>
          <w:szCs w:val="28"/>
        </w:rPr>
      </w:pPr>
    </w:p>
    <w:p w:rsidR="00FC0F11" w:rsidRPr="006A2D1D" w:rsidRDefault="00FC0F11" w:rsidP="00FC0F11">
      <w:pPr>
        <w:autoSpaceDE w:val="0"/>
        <w:autoSpaceDN w:val="0"/>
        <w:adjustRightInd w:val="0"/>
        <w:ind w:firstLine="540"/>
        <w:jc w:val="both"/>
        <w:rPr>
          <w:sz w:val="28"/>
          <w:szCs w:val="28"/>
        </w:rPr>
      </w:pPr>
    </w:p>
    <w:p w:rsidR="00FC0F11" w:rsidRPr="006A2D1D" w:rsidRDefault="00FC0F11" w:rsidP="00FC0F11">
      <w:pPr>
        <w:autoSpaceDE w:val="0"/>
        <w:autoSpaceDN w:val="0"/>
        <w:adjustRightInd w:val="0"/>
        <w:jc w:val="right"/>
        <w:outlineLvl w:val="1"/>
        <w:rPr>
          <w:sz w:val="28"/>
          <w:szCs w:val="28"/>
        </w:rPr>
      </w:pPr>
      <w:r w:rsidRPr="006A2D1D">
        <w:rPr>
          <w:sz w:val="28"/>
          <w:szCs w:val="28"/>
        </w:rPr>
        <w:br w:type="page"/>
        <w:t>Приложение N 3</w:t>
      </w:r>
    </w:p>
    <w:p w:rsidR="00FC0F11" w:rsidRPr="006A2D1D" w:rsidRDefault="00FC0F11" w:rsidP="00FC0F11">
      <w:pPr>
        <w:autoSpaceDE w:val="0"/>
        <w:autoSpaceDN w:val="0"/>
        <w:adjustRightInd w:val="0"/>
        <w:jc w:val="right"/>
        <w:rPr>
          <w:sz w:val="28"/>
          <w:szCs w:val="28"/>
        </w:rPr>
      </w:pPr>
      <w:r w:rsidRPr="006A2D1D">
        <w:rPr>
          <w:sz w:val="28"/>
          <w:szCs w:val="28"/>
        </w:rPr>
        <w:t>к типовому договору</w:t>
      </w:r>
    </w:p>
    <w:p w:rsidR="00FC0F11" w:rsidRPr="006A2D1D" w:rsidRDefault="00FC0F11" w:rsidP="00FC0F11">
      <w:pPr>
        <w:autoSpaceDE w:val="0"/>
        <w:autoSpaceDN w:val="0"/>
        <w:adjustRightInd w:val="0"/>
        <w:jc w:val="right"/>
        <w:rPr>
          <w:sz w:val="28"/>
          <w:szCs w:val="28"/>
        </w:rPr>
      </w:pPr>
      <w:r w:rsidRPr="006A2D1D">
        <w:rPr>
          <w:sz w:val="28"/>
          <w:szCs w:val="28"/>
        </w:rPr>
        <w:t>от __________ N ____</w:t>
      </w:r>
    </w:p>
    <w:p w:rsidR="00FC0F11" w:rsidRPr="006A2D1D" w:rsidRDefault="00FC0F11" w:rsidP="00FC0F11">
      <w:pPr>
        <w:autoSpaceDE w:val="0"/>
        <w:autoSpaceDN w:val="0"/>
        <w:adjustRightInd w:val="0"/>
        <w:ind w:firstLine="540"/>
        <w:jc w:val="both"/>
        <w:rPr>
          <w:sz w:val="28"/>
          <w:szCs w:val="28"/>
        </w:rPr>
      </w:pP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 xml:space="preserve">                         МАРШРУТНАЯ КАРТА N _____</w:t>
      </w:r>
    </w:p>
    <w:p w:rsidR="00FC0F11" w:rsidRPr="006A2D1D" w:rsidRDefault="00FC0F11" w:rsidP="00FC0F11">
      <w:pPr>
        <w:pStyle w:val="ConsPlusNonformat"/>
        <w:rPr>
          <w:rFonts w:ascii="Times New Roman" w:hAnsi="Times New Roman" w:cs="Times New Roman"/>
          <w:sz w:val="28"/>
          <w:szCs w:val="28"/>
        </w:rPr>
      </w:pP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Договор от "__" __________ 20__ г. N ____</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Срок действия договора с "__" ________ 20__ г. до "__" ________ 20__ г.</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Маршрут N ______ "___________________________"</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Марка транспортного средства _________________</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Регистрационный знак _________________________</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Владелец _____________________________________</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Примечание____________________________________</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 xml:space="preserve">Маршрутная  карта  является  документом,  разрешающим  работу </w:t>
      </w:r>
      <w:proofErr w:type="gramStart"/>
      <w:r w:rsidRPr="006A2D1D">
        <w:rPr>
          <w:rFonts w:ascii="Times New Roman" w:hAnsi="Times New Roman" w:cs="Times New Roman"/>
          <w:sz w:val="28"/>
          <w:szCs w:val="28"/>
        </w:rPr>
        <w:t>транспортного</w:t>
      </w:r>
      <w:proofErr w:type="gramEnd"/>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средства по маршруту.</w:t>
      </w:r>
    </w:p>
    <w:p w:rsidR="00FC0F11" w:rsidRPr="006A2D1D" w:rsidRDefault="00FC0F11" w:rsidP="00FC0F11">
      <w:pPr>
        <w:pStyle w:val="ConsPlusNonformat"/>
        <w:rPr>
          <w:rFonts w:ascii="Times New Roman" w:hAnsi="Times New Roman" w:cs="Times New Roman"/>
          <w:sz w:val="28"/>
          <w:szCs w:val="28"/>
        </w:rPr>
      </w:pP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Уполномоченный орган:</w:t>
      </w:r>
    </w:p>
    <w:p w:rsidR="00FC0F11" w:rsidRPr="006A2D1D" w:rsidRDefault="00FC0F11" w:rsidP="00FC0F11">
      <w:pPr>
        <w:pStyle w:val="ConsPlusNonformat"/>
        <w:rPr>
          <w:rFonts w:ascii="Times New Roman" w:hAnsi="Times New Roman" w:cs="Times New Roman"/>
          <w:sz w:val="28"/>
          <w:szCs w:val="28"/>
        </w:rPr>
      </w:pP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М.П.</w:t>
      </w:r>
    </w:p>
    <w:p w:rsidR="00FC0F11" w:rsidRPr="006A2D1D" w:rsidRDefault="00FC0F11" w:rsidP="00FC0F11">
      <w:pPr>
        <w:pStyle w:val="ConsPlusNonformat"/>
        <w:rPr>
          <w:rFonts w:ascii="Times New Roman" w:hAnsi="Times New Roman" w:cs="Times New Roman"/>
          <w:sz w:val="28"/>
          <w:szCs w:val="28"/>
        </w:rPr>
      </w:pP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/________/________________________ "__" _____________ 20__ г.</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(подпись)  (инициалы, фамилия)</w:t>
      </w:r>
    </w:p>
    <w:p w:rsidR="00FC0F11" w:rsidRPr="006A2D1D" w:rsidRDefault="00FC0F11" w:rsidP="00FC0F11">
      <w:pPr>
        <w:autoSpaceDE w:val="0"/>
        <w:autoSpaceDN w:val="0"/>
        <w:adjustRightInd w:val="0"/>
        <w:ind w:firstLine="540"/>
        <w:jc w:val="both"/>
        <w:rPr>
          <w:sz w:val="28"/>
          <w:szCs w:val="28"/>
        </w:rPr>
      </w:pPr>
    </w:p>
    <w:p w:rsidR="00FC0F11" w:rsidRPr="006A2D1D" w:rsidRDefault="00FC0F11" w:rsidP="00FC0F11">
      <w:pPr>
        <w:autoSpaceDE w:val="0"/>
        <w:autoSpaceDN w:val="0"/>
        <w:adjustRightInd w:val="0"/>
        <w:jc w:val="right"/>
        <w:outlineLvl w:val="1"/>
        <w:rPr>
          <w:sz w:val="28"/>
          <w:szCs w:val="28"/>
        </w:rPr>
      </w:pPr>
      <w:r w:rsidRPr="006A2D1D">
        <w:rPr>
          <w:sz w:val="28"/>
          <w:szCs w:val="28"/>
        </w:rPr>
        <w:br w:type="page"/>
        <w:t>Приложение N 4</w:t>
      </w:r>
    </w:p>
    <w:p w:rsidR="00FC0F11" w:rsidRPr="006A2D1D" w:rsidRDefault="00FC0F11" w:rsidP="00FC0F11">
      <w:pPr>
        <w:autoSpaceDE w:val="0"/>
        <w:autoSpaceDN w:val="0"/>
        <w:adjustRightInd w:val="0"/>
        <w:jc w:val="right"/>
        <w:rPr>
          <w:sz w:val="28"/>
          <w:szCs w:val="28"/>
        </w:rPr>
      </w:pPr>
      <w:r w:rsidRPr="006A2D1D">
        <w:rPr>
          <w:sz w:val="28"/>
          <w:szCs w:val="28"/>
        </w:rPr>
        <w:t>к типовому договору</w:t>
      </w:r>
    </w:p>
    <w:p w:rsidR="00FC0F11" w:rsidRPr="006A2D1D" w:rsidRDefault="00FC0F11" w:rsidP="00FC0F11">
      <w:pPr>
        <w:autoSpaceDE w:val="0"/>
        <w:autoSpaceDN w:val="0"/>
        <w:adjustRightInd w:val="0"/>
        <w:jc w:val="right"/>
        <w:rPr>
          <w:sz w:val="28"/>
          <w:szCs w:val="28"/>
        </w:rPr>
      </w:pPr>
      <w:r w:rsidRPr="006A2D1D">
        <w:rPr>
          <w:sz w:val="28"/>
          <w:szCs w:val="28"/>
        </w:rPr>
        <w:t>от __________ N ____</w:t>
      </w:r>
    </w:p>
    <w:p w:rsidR="00FC0F11" w:rsidRPr="006A2D1D" w:rsidRDefault="00FC0F11" w:rsidP="00FC0F11">
      <w:pPr>
        <w:autoSpaceDE w:val="0"/>
        <w:autoSpaceDN w:val="0"/>
        <w:adjustRightInd w:val="0"/>
        <w:jc w:val="center"/>
        <w:rPr>
          <w:sz w:val="28"/>
          <w:szCs w:val="28"/>
        </w:rPr>
      </w:pPr>
      <w:r w:rsidRPr="006A2D1D">
        <w:rPr>
          <w:sz w:val="28"/>
          <w:szCs w:val="28"/>
        </w:rPr>
        <w:t>СПИСОК</w:t>
      </w:r>
    </w:p>
    <w:p w:rsidR="00FC0F11" w:rsidRPr="006A2D1D" w:rsidRDefault="00FC0F11" w:rsidP="00FC0F11">
      <w:pPr>
        <w:autoSpaceDE w:val="0"/>
        <w:autoSpaceDN w:val="0"/>
        <w:adjustRightInd w:val="0"/>
        <w:jc w:val="center"/>
        <w:rPr>
          <w:sz w:val="28"/>
          <w:szCs w:val="28"/>
        </w:rPr>
      </w:pPr>
      <w:r w:rsidRPr="006A2D1D">
        <w:rPr>
          <w:sz w:val="28"/>
          <w:szCs w:val="28"/>
        </w:rPr>
        <w:t>ТРАНСПОРТНЫХ СРЕДСТВ</w:t>
      </w:r>
    </w:p>
    <w:p w:rsidR="00FC0F11" w:rsidRPr="006A2D1D" w:rsidRDefault="00FC0F11" w:rsidP="00FC0F11">
      <w:pPr>
        <w:autoSpaceDE w:val="0"/>
        <w:autoSpaceDN w:val="0"/>
        <w:adjustRightInd w:val="0"/>
        <w:ind w:firstLine="54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945"/>
        <w:gridCol w:w="2160"/>
        <w:gridCol w:w="3780"/>
        <w:gridCol w:w="3105"/>
      </w:tblGrid>
      <w:tr w:rsidR="00FC0F11" w:rsidRPr="006A2D1D" w:rsidTr="008B19AC">
        <w:trPr>
          <w:cantSplit/>
          <w:trHeight w:val="240"/>
        </w:trPr>
        <w:tc>
          <w:tcPr>
            <w:tcW w:w="945" w:type="dxa"/>
            <w:tcBorders>
              <w:top w:val="single" w:sz="6" w:space="0" w:color="auto"/>
              <w:left w:val="single" w:sz="6" w:space="0" w:color="auto"/>
              <w:bottom w:val="single" w:sz="6" w:space="0" w:color="auto"/>
              <w:right w:val="single" w:sz="6" w:space="0" w:color="auto"/>
            </w:tcBorders>
          </w:tcPr>
          <w:p w:rsidR="00FC0F11" w:rsidRPr="006A2D1D" w:rsidRDefault="00FC0F11" w:rsidP="008B19AC">
            <w:pPr>
              <w:pStyle w:val="ConsPlusCell"/>
              <w:rPr>
                <w:rFonts w:ascii="Times New Roman" w:hAnsi="Times New Roman" w:cs="Times New Roman"/>
                <w:sz w:val="28"/>
                <w:szCs w:val="28"/>
              </w:rPr>
            </w:pPr>
            <w:r w:rsidRPr="006A2D1D">
              <w:rPr>
                <w:rFonts w:ascii="Times New Roman" w:hAnsi="Times New Roman" w:cs="Times New Roman"/>
                <w:sz w:val="28"/>
                <w:szCs w:val="28"/>
              </w:rPr>
              <w:t xml:space="preserve">N </w:t>
            </w:r>
            <w:proofErr w:type="gramStart"/>
            <w:r w:rsidRPr="006A2D1D">
              <w:rPr>
                <w:rFonts w:ascii="Times New Roman" w:hAnsi="Times New Roman" w:cs="Times New Roman"/>
                <w:sz w:val="28"/>
                <w:szCs w:val="28"/>
              </w:rPr>
              <w:t>п</w:t>
            </w:r>
            <w:proofErr w:type="gramEnd"/>
            <w:r w:rsidRPr="006A2D1D">
              <w:rPr>
                <w:rFonts w:ascii="Times New Roman" w:hAnsi="Times New Roman" w:cs="Times New Roman"/>
                <w:sz w:val="28"/>
                <w:szCs w:val="28"/>
              </w:rPr>
              <w:t xml:space="preserve">/п </w:t>
            </w:r>
          </w:p>
        </w:tc>
        <w:tc>
          <w:tcPr>
            <w:tcW w:w="2160" w:type="dxa"/>
            <w:tcBorders>
              <w:top w:val="single" w:sz="6" w:space="0" w:color="auto"/>
              <w:left w:val="single" w:sz="6" w:space="0" w:color="auto"/>
              <w:bottom w:val="single" w:sz="6" w:space="0" w:color="auto"/>
              <w:right w:val="single" w:sz="6" w:space="0" w:color="auto"/>
            </w:tcBorders>
          </w:tcPr>
          <w:p w:rsidR="00FC0F11" w:rsidRPr="006A2D1D" w:rsidRDefault="00FC0F11" w:rsidP="008B19AC">
            <w:pPr>
              <w:pStyle w:val="ConsPlusCell"/>
              <w:rPr>
                <w:rFonts w:ascii="Times New Roman" w:hAnsi="Times New Roman" w:cs="Times New Roman"/>
                <w:sz w:val="28"/>
                <w:szCs w:val="28"/>
              </w:rPr>
            </w:pPr>
            <w:r w:rsidRPr="006A2D1D">
              <w:rPr>
                <w:rFonts w:ascii="Times New Roman" w:hAnsi="Times New Roman" w:cs="Times New Roman"/>
                <w:sz w:val="28"/>
                <w:szCs w:val="28"/>
              </w:rPr>
              <w:t xml:space="preserve">Марка     </w:t>
            </w:r>
          </w:p>
        </w:tc>
        <w:tc>
          <w:tcPr>
            <w:tcW w:w="3780" w:type="dxa"/>
            <w:tcBorders>
              <w:top w:val="single" w:sz="6" w:space="0" w:color="auto"/>
              <w:left w:val="single" w:sz="6" w:space="0" w:color="auto"/>
              <w:bottom w:val="single" w:sz="6" w:space="0" w:color="auto"/>
              <w:right w:val="single" w:sz="6" w:space="0" w:color="auto"/>
            </w:tcBorders>
          </w:tcPr>
          <w:p w:rsidR="00FC0F11" w:rsidRPr="006A2D1D" w:rsidRDefault="00FC0F11" w:rsidP="008B19AC">
            <w:pPr>
              <w:pStyle w:val="ConsPlusCell"/>
              <w:rPr>
                <w:rFonts w:ascii="Times New Roman" w:hAnsi="Times New Roman" w:cs="Times New Roman"/>
                <w:sz w:val="28"/>
                <w:szCs w:val="28"/>
              </w:rPr>
            </w:pPr>
            <w:r w:rsidRPr="006A2D1D">
              <w:rPr>
                <w:rFonts w:ascii="Times New Roman" w:hAnsi="Times New Roman" w:cs="Times New Roman"/>
                <w:sz w:val="28"/>
                <w:szCs w:val="28"/>
              </w:rPr>
              <w:t xml:space="preserve">Регистрационный номер   </w:t>
            </w:r>
          </w:p>
        </w:tc>
        <w:tc>
          <w:tcPr>
            <w:tcW w:w="3105" w:type="dxa"/>
            <w:tcBorders>
              <w:top w:val="single" w:sz="6" w:space="0" w:color="auto"/>
              <w:left w:val="single" w:sz="6" w:space="0" w:color="auto"/>
              <w:bottom w:val="single" w:sz="6" w:space="0" w:color="auto"/>
              <w:right w:val="single" w:sz="6" w:space="0" w:color="auto"/>
            </w:tcBorders>
          </w:tcPr>
          <w:p w:rsidR="00FC0F11" w:rsidRPr="006A2D1D" w:rsidRDefault="00FC0F11" w:rsidP="008B19AC">
            <w:pPr>
              <w:pStyle w:val="ConsPlusCell"/>
              <w:rPr>
                <w:rFonts w:ascii="Times New Roman" w:hAnsi="Times New Roman" w:cs="Times New Roman"/>
                <w:sz w:val="28"/>
                <w:szCs w:val="28"/>
              </w:rPr>
            </w:pPr>
            <w:r w:rsidRPr="006A2D1D">
              <w:rPr>
                <w:rFonts w:ascii="Times New Roman" w:hAnsi="Times New Roman" w:cs="Times New Roman"/>
                <w:sz w:val="28"/>
                <w:szCs w:val="28"/>
              </w:rPr>
              <w:t xml:space="preserve">Примечание      </w:t>
            </w:r>
          </w:p>
        </w:tc>
      </w:tr>
      <w:tr w:rsidR="00FC0F11" w:rsidRPr="006A2D1D" w:rsidTr="008B19AC">
        <w:trPr>
          <w:cantSplit/>
          <w:trHeight w:val="240"/>
        </w:trPr>
        <w:tc>
          <w:tcPr>
            <w:tcW w:w="945" w:type="dxa"/>
            <w:tcBorders>
              <w:top w:val="single" w:sz="6" w:space="0" w:color="auto"/>
              <w:left w:val="single" w:sz="6" w:space="0" w:color="auto"/>
              <w:bottom w:val="single" w:sz="6" w:space="0" w:color="auto"/>
              <w:right w:val="single" w:sz="6" w:space="0" w:color="auto"/>
            </w:tcBorders>
          </w:tcPr>
          <w:p w:rsidR="00FC0F11" w:rsidRPr="006A2D1D" w:rsidRDefault="00FC0F11" w:rsidP="008B19AC">
            <w:pPr>
              <w:pStyle w:val="ConsPlusCell"/>
              <w:rPr>
                <w:rFonts w:ascii="Times New Roman" w:hAnsi="Times New Roman" w:cs="Times New Roman"/>
                <w:sz w:val="28"/>
                <w:szCs w:val="28"/>
              </w:rPr>
            </w:pPr>
            <w:r w:rsidRPr="006A2D1D">
              <w:rPr>
                <w:rFonts w:ascii="Times New Roman" w:hAnsi="Times New Roman" w:cs="Times New Roman"/>
                <w:sz w:val="28"/>
                <w:szCs w:val="28"/>
              </w:rPr>
              <w:t xml:space="preserve">1     </w:t>
            </w:r>
          </w:p>
        </w:tc>
        <w:tc>
          <w:tcPr>
            <w:tcW w:w="2160" w:type="dxa"/>
            <w:tcBorders>
              <w:top w:val="single" w:sz="6" w:space="0" w:color="auto"/>
              <w:left w:val="single" w:sz="6" w:space="0" w:color="auto"/>
              <w:bottom w:val="single" w:sz="6" w:space="0" w:color="auto"/>
              <w:right w:val="single" w:sz="6" w:space="0" w:color="auto"/>
            </w:tcBorders>
          </w:tcPr>
          <w:p w:rsidR="00FC0F11" w:rsidRPr="006A2D1D" w:rsidRDefault="00FC0F11" w:rsidP="008B19AC">
            <w:pPr>
              <w:pStyle w:val="ConsPlusCel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FC0F11" w:rsidRPr="006A2D1D" w:rsidRDefault="00FC0F11" w:rsidP="008B19AC">
            <w:pPr>
              <w:pStyle w:val="ConsPlusCell"/>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FC0F11" w:rsidRPr="006A2D1D" w:rsidRDefault="00FC0F11" w:rsidP="008B19AC">
            <w:pPr>
              <w:pStyle w:val="ConsPlusCell"/>
              <w:rPr>
                <w:rFonts w:ascii="Times New Roman" w:hAnsi="Times New Roman" w:cs="Times New Roman"/>
                <w:sz w:val="28"/>
                <w:szCs w:val="28"/>
              </w:rPr>
            </w:pPr>
          </w:p>
        </w:tc>
      </w:tr>
      <w:tr w:rsidR="00FC0F11" w:rsidRPr="006A2D1D" w:rsidTr="008B19AC">
        <w:trPr>
          <w:cantSplit/>
          <w:trHeight w:val="240"/>
        </w:trPr>
        <w:tc>
          <w:tcPr>
            <w:tcW w:w="945" w:type="dxa"/>
            <w:tcBorders>
              <w:top w:val="single" w:sz="6" w:space="0" w:color="auto"/>
              <w:left w:val="single" w:sz="6" w:space="0" w:color="auto"/>
              <w:bottom w:val="single" w:sz="6" w:space="0" w:color="auto"/>
              <w:right w:val="single" w:sz="6" w:space="0" w:color="auto"/>
            </w:tcBorders>
          </w:tcPr>
          <w:p w:rsidR="00FC0F11" w:rsidRPr="006A2D1D" w:rsidRDefault="00FC0F11" w:rsidP="008B19AC">
            <w:pPr>
              <w:pStyle w:val="ConsPlusCell"/>
              <w:rPr>
                <w:rFonts w:ascii="Times New Roman" w:hAnsi="Times New Roman" w:cs="Times New Roman"/>
                <w:sz w:val="28"/>
                <w:szCs w:val="28"/>
              </w:rPr>
            </w:pPr>
            <w:r w:rsidRPr="006A2D1D">
              <w:rPr>
                <w:rFonts w:ascii="Times New Roman" w:hAnsi="Times New Roman" w:cs="Times New Roman"/>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rsidR="00FC0F11" w:rsidRPr="006A2D1D" w:rsidRDefault="00FC0F11" w:rsidP="008B19AC">
            <w:pPr>
              <w:pStyle w:val="ConsPlusCel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FC0F11" w:rsidRPr="006A2D1D" w:rsidRDefault="00FC0F11" w:rsidP="008B19AC">
            <w:pPr>
              <w:pStyle w:val="ConsPlusCell"/>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FC0F11" w:rsidRPr="006A2D1D" w:rsidRDefault="00FC0F11" w:rsidP="008B19AC">
            <w:pPr>
              <w:pStyle w:val="ConsPlusCell"/>
              <w:rPr>
                <w:rFonts w:ascii="Times New Roman" w:hAnsi="Times New Roman" w:cs="Times New Roman"/>
                <w:sz w:val="28"/>
                <w:szCs w:val="28"/>
              </w:rPr>
            </w:pPr>
          </w:p>
        </w:tc>
      </w:tr>
      <w:tr w:rsidR="00FC0F11" w:rsidRPr="006A2D1D" w:rsidTr="008B19AC">
        <w:trPr>
          <w:cantSplit/>
          <w:trHeight w:val="240"/>
        </w:trPr>
        <w:tc>
          <w:tcPr>
            <w:tcW w:w="945" w:type="dxa"/>
            <w:tcBorders>
              <w:top w:val="single" w:sz="6" w:space="0" w:color="auto"/>
              <w:left w:val="single" w:sz="6" w:space="0" w:color="auto"/>
              <w:bottom w:val="single" w:sz="6" w:space="0" w:color="auto"/>
              <w:right w:val="single" w:sz="6" w:space="0" w:color="auto"/>
            </w:tcBorders>
          </w:tcPr>
          <w:p w:rsidR="00FC0F11" w:rsidRPr="006A2D1D" w:rsidRDefault="00FC0F11" w:rsidP="008B19AC">
            <w:pPr>
              <w:pStyle w:val="ConsPlusCell"/>
              <w:rPr>
                <w:rFonts w:ascii="Times New Roman" w:hAnsi="Times New Roman" w:cs="Times New Roman"/>
                <w:sz w:val="28"/>
                <w:szCs w:val="28"/>
              </w:rPr>
            </w:pPr>
            <w:r w:rsidRPr="006A2D1D">
              <w:rPr>
                <w:rFonts w:ascii="Times New Roman" w:hAnsi="Times New Roman" w:cs="Times New Roman"/>
                <w:sz w:val="28"/>
                <w:szCs w:val="28"/>
              </w:rPr>
              <w:t xml:space="preserve">3     </w:t>
            </w:r>
          </w:p>
        </w:tc>
        <w:tc>
          <w:tcPr>
            <w:tcW w:w="2160" w:type="dxa"/>
            <w:tcBorders>
              <w:top w:val="single" w:sz="6" w:space="0" w:color="auto"/>
              <w:left w:val="single" w:sz="6" w:space="0" w:color="auto"/>
              <w:bottom w:val="single" w:sz="6" w:space="0" w:color="auto"/>
              <w:right w:val="single" w:sz="6" w:space="0" w:color="auto"/>
            </w:tcBorders>
          </w:tcPr>
          <w:p w:rsidR="00FC0F11" w:rsidRPr="006A2D1D" w:rsidRDefault="00FC0F11" w:rsidP="008B19AC">
            <w:pPr>
              <w:pStyle w:val="ConsPlusCel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FC0F11" w:rsidRPr="006A2D1D" w:rsidRDefault="00FC0F11" w:rsidP="008B19AC">
            <w:pPr>
              <w:pStyle w:val="ConsPlusCell"/>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FC0F11" w:rsidRPr="006A2D1D" w:rsidRDefault="00FC0F11" w:rsidP="008B19AC">
            <w:pPr>
              <w:pStyle w:val="ConsPlusCell"/>
              <w:rPr>
                <w:rFonts w:ascii="Times New Roman" w:hAnsi="Times New Roman" w:cs="Times New Roman"/>
                <w:sz w:val="28"/>
                <w:szCs w:val="28"/>
              </w:rPr>
            </w:pPr>
          </w:p>
        </w:tc>
      </w:tr>
      <w:tr w:rsidR="00FC0F11" w:rsidRPr="006A2D1D" w:rsidTr="008B19AC">
        <w:trPr>
          <w:cantSplit/>
          <w:trHeight w:val="240"/>
        </w:trPr>
        <w:tc>
          <w:tcPr>
            <w:tcW w:w="945" w:type="dxa"/>
            <w:tcBorders>
              <w:top w:val="single" w:sz="6" w:space="0" w:color="auto"/>
              <w:left w:val="single" w:sz="6" w:space="0" w:color="auto"/>
              <w:bottom w:val="single" w:sz="6" w:space="0" w:color="auto"/>
              <w:right w:val="single" w:sz="6" w:space="0" w:color="auto"/>
            </w:tcBorders>
          </w:tcPr>
          <w:p w:rsidR="00FC0F11" w:rsidRPr="006A2D1D" w:rsidRDefault="00FC0F11" w:rsidP="008B19AC">
            <w:pPr>
              <w:pStyle w:val="ConsPlusCell"/>
              <w:rPr>
                <w:rFonts w:ascii="Times New Roman" w:hAnsi="Times New Roman" w:cs="Times New Roman"/>
                <w:sz w:val="28"/>
                <w:szCs w:val="28"/>
              </w:rPr>
            </w:pPr>
            <w:r w:rsidRPr="006A2D1D">
              <w:rPr>
                <w:rFonts w:ascii="Times New Roman" w:hAnsi="Times New Roman" w:cs="Times New Roman"/>
                <w:sz w:val="28"/>
                <w:szCs w:val="28"/>
              </w:rPr>
              <w:t>и т.д.</w:t>
            </w:r>
          </w:p>
        </w:tc>
        <w:tc>
          <w:tcPr>
            <w:tcW w:w="2160" w:type="dxa"/>
            <w:tcBorders>
              <w:top w:val="single" w:sz="6" w:space="0" w:color="auto"/>
              <w:left w:val="single" w:sz="6" w:space="0" w:color="auto"/>
              <w:bottom w:val="single" w:sz="6" w:space="0" w:color="auto"/>
              <w:right w:val="single" w:sz="6" w:space="0" w:color="auto"/>
            </w:tcBorders>
          </w:tcPr>
          <w:p w:rsidR="00FC0F11" w:rsidRPr="006A2D1D" w:rsidRDefault="00FC0F11" w:rsidP="008B19AC">
            <w:pPr>
              <w:pStyle w:val="ConsPlusCel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FC0F11" w:rsidRPr="006A2D1D" w:rsidRDefault="00FC0F11" w:rsidP="008B19AC">
            <w:pPr>
              <w:pStyle w:val="ConsPlusCell"/>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FC0F11" w:rsidRPr="006A2D1D" w:rsidRDefault="00FC0F11" w:rsidP="008B19AC">
            <w:pPr>
              <w:pStyle w:val="ConsPlusCell"/>
              <w:rPr>
                <w:rFonts w:ascii="Times New Roman" w:hAnsi="Times New Roman" w:cs="Times New Roman"/>
                <w:sz w:val="28"/>
                <w:szCs w:val="28"/>
              </w:rPr>
            </w:pPr>
          </w:p>
        </w:tc>
      </w:tr>
    </w:tbl>
    <w:p w:rsidR="00FC0F11" w:rsidRPr="006A2D1D" w:rsidRDefault="00FC0F11" w:rsidP="00FC0F11">
      <w:pPr>
        <w:autoSpaceDE w:val="0"/>
        <w:autoSpaceDN w:val="0"/>
        <w:adjustRightInd w:val="0"/>
        <w:ind w:firstLine="540"/>
        <w:jc w:val="both"/>
        <w:rPr>
          <w:sz w:val="28"/>
          <w:szCs w:val="28"/>
        </w:rPr>
      </w:pP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Уполномоченный орган:</w:t>
      </w:r>
    </w:p>
    <w:p w:rsidR="00FC0F11" w:rsidRPr="006A2D1D" w:rsidRDefault="00FC0F11" w:rsidP="00FC0F11">
      <w:pPr>
        <w:pStyle w:val="ConsPlusNonformat"/>
        <w:rPr>
          <w:rFonts w:ascii="Times New Roman" w:hAnsi="Times New Roman" w:cs="Times New Roman"/>
          <w:sz w:val="28"/>
          <w:szCs w:val="28"/>
        </w:rPr>
      </w:pP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М.П.</w:t>
      </w:r>
    </w:p>
    <w:p w:rsidR="00FC0F11" w:rsidRPr="006A2D1D" w:rsidRDefault="00FC0F11" w:rsidP="00FC0F11">
      <w:pPr>
        <w:pStyle w:val="ConsPlusNonformat"/>
        <w:rPr>
          <w:rFonts w:ascii="Times New Roman" w:hAnsi="Times New Roman" w:cs="Times New Roman"/>
          <w:sz w:val="28"/>
          <w:szCs w:val="28"/>
        </w:rPr>
      </w:pP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/________/ ___________________ "__" _____________ 20__ г.</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(подпись)  (инициалы, фамилия)</w:t>
      </w:r>
    </w:p>
    <w:p w:rsidR="00FC0F11" w:rsidRPr="006A2D1D" w:rsidRDefault="00FC0F11" w:rsidP="00FC0F11">
      <w:pPr>
        <w:pStyle w:val="ConsPlusNonformat"/>
        <w:rPr>
          <w:rFonts w:ascii="Times New Roman" w:hAnsi="Times New Roman" w:cs="Times New Roman"/>
          <w:sz w:val="28"/>
          <w:szCs w:val="28"/>
        </w:rPr>
      </w:pP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Перевозчик:</w:t>
      </w:r>
    </w:p>
    <w:p w:rsidR="00FC0F11" w:rsidRPr="006A2D1D" w:rsidRDefault="00FC0F11" w:rsidP="00FC0F11">
      <w:pPr>
        <w:pStyle w:val="ConsPlusNonformat"/>
        <w:rPr>
          <w:rFonts w:ascii="Times New Roman" w:hAnsi="Times New Roman" w:cs="Times New Roman"/>
          <w:sz w:val="28"/>
          <w:szCs w:val="28"/>
        </w:rPr>
      </w:pP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/________/ ___________________ "__" _____________ 20__ г.</w:t>
      </w: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(подпись) (инициалы, фамилия)</w:t>
      </w:r>
    </w:p>
    <w:p w:rsidR="00FC0F11" w:rsidRPr="006A2D1D" w:rsidRDefault="00FC0F11" w:rsidP="00FC0F11">
      <w:pPr>
        <w:pStyle w:val="ConsPlusNonformat"/>
        <w:rPr>
          <w:rFonts w:ascii="Times New Roman" w:hAnsi="Times New Roman" w:cs="Times New Roman"/>
          <w:sz w:val="28"/>
          <w:szCs w:val="28"/>
        </w:rPr>
      </w:pPr>
    </w:p>
    <w:p w:rsidR="00FC0F11" w:rsidRPr="006A2D1D" w:rsidRDefault="00FC0F11" w:rsidP="00FC0F11">
      <w:pPr>
        <w:pStyle w:val="ConsPlusNonformat"/>
        <w:rPr>
          <w:rFonts w:ascii="Times New Roman" w:hAnsi="Times New Roman" w:cs="Times New Roman"/>
          <w:sz w:val="28"/>
          <w:szCs w:val="28"/>
        </w:rPr>
      </w:pPr>
      <w:r w:rsidRPr="006A2D1D">
        <w:rPr>
          <w:rFonts w:ascii="Times New Roman" w:hAnsi="Times New Roman" w:cs="Times New Roman"/>
          <w:sz w:val="28"/>
          <w:szCs w:val="28"/>
        </w:rPr>
        <w:t>М.П.</w:t>
      </w:r>
    </w:p>
    <w:p w:rsidR="003610A2" w:rsidRDefault="003610A2">
      <w:pPr>
        <w:rPr>
          <w:sz w:val="28"/>
          <w:szCs w:val="28"/>
        </w:rPr>
      </w:pPr>
      <w:r>
        <w:rPr>
          <w:sz w:val="28"/>
          <w:szCs w:val="28"/>
        </w:rPr>
        <w:br w:type="page"/>
      </w:r>
    </w:p>
    <w:p w:rsidR="003610A2" w:rsidRPr="00F40107" w:rsidRDefault="003610A2" w:rsidP="003610A2">
      <w:pPr>
        <w:ind w:left="5954"/>
        <w:jc w:val="both"/>
        <w:rPr>
          <w:rFonts w:eastAsia="Calibri"/>
          <w:sz w:val="28"/>
          <w:szCs w:val="28"/>
          <w:lang w:eastAsia="en-US"/>
        </w:rPr>
      </w:pPr>
      <w:r w:rsidRPr="00F40107">
        <w:rPr>
          <w:rFonts w:eastAsia="Calibri"/>
          <w:sz w:val="28"/>
          <w:szCs w:val="28"/>
          <w:lang w:eastAsia="en-US"/>
        </w:rPr>
        <w:t xml:space="preserve">Приложение </w:t>
      </w:r>
      <w:r>
        <w:rPr>
          <w:rFonts w:eastAsia="Calibri"/>
          <w:sz w:val="28"/>
          <w:szCs w:val="28"/>
          <w:lang w:eastAsia="en-US"/>
        </w:rPr>
        <w:t>3</w:t>
      </w:r>
    </w:p>
    <w:p w:rsidR="003610A2" w:rsidRDefault="003610A2" w:rsidP="003610A2">
      <w:pPr>
        <w:ind w:left="5954"/>
        <w:jc w:val="both"/>
        <w:rPr>
          <w:rFonts w:eastAsia="Calibri"/>
          <w:sz w:val="28"/>
          <w:szCs w:val="28"/>
          <w:lang w:eastAsia="en-US"/>
        </w:rPr>
      </w:pPr>
      <w:r w:rsidRPr="00F40107">
        <w:rPr>
          <w:rFonts w:eastAsia="Calibri"/>
          <w:sz w:val="28"/>
          <w:szCs w:val="28"/>
          <w:lang w:eastAsia="en-US"/>
        </w:rPr>
        <w:t xml:space="preserve">к </w:t>
      </w:r>
      <w:r>
        <w:rPr>
          <w:rFonts w:eastAsia="Calibri"/>
          <w:sz w:val="28"/>
          <w:szCs w:val="28"/>
          <w:lang w:eastAsia="en-US"/>
        </w:rPr>
        <w:t>конкурсной документации</w:t>
      </w:r>
    </w:p>
    <w:p w:rsidR="003610A2" w:rsidRPr="00F40107" w:rsidRDefault="003610A2" w:rsidP="003610A2">
      <w:pPr>
        <w:ind w:left="5954"/>
        <w:jc w:val="both"/>
        <w:rPr>
          <w:rFonts w:eastAsia="Calibri"/>
          <w:sz w:val="28"/>
          <w:szCs w:val="28"/>
          <w:lang w:eastAsia="en-US"/>
        </w:rPr>
      </w:pPr>
    </w:p>
    <w:p w:rsidR="003610A2" w:rsidRPr="00F40107" w:rsidRDefault="003610A2" w:rsidP="003610A2">
      <w:pPr>
        <w:jc w:val="center"/>
        <w:rPr>
          <w:b/>
          <w:sz w:val="28"/>
          <w:szCs w:val="28"/>
        </w:rPr>
      </w:pPr>
      <w:r w:rsidRPr="00F40107">
        <w:rPr>
          <w:b/>
          <w:sz w:val="28"/>
          <w:szCs w:val="28"/>
        </w:rPr>
        <w:t>Извещение</w:t>
      </w:r>
    </w:p>
    <w:p w:rsidR="003610A2" w:rsidRDefault="003610A2" w:rsidP="003610A2">
      <w:pPr>
        <w:autoSpaceDE w:val="0"/>
        <w:autoSpaceDN w:val="0"/>
        <w:adjustRightInd w:val="0"/>
        <w:jc w:val="center"/>
        <w:rPr>
          <w:rFonts w:eastAsia="Calibri"/>
          <w:b/>
          <w:sz w:val="28"/>
          <w:szCs w:val="28"/>
          <w:lang w:eastAsia="en-US"/>
        </w:rPr>
      </w:pPr>
      <w:proofErr w:type="gramStart"/>
      <w:r w:rsidRPr="00F40107">
        <w:rPr>
          <w:rFonts w:eastAsia="Calibri"/>
          <w:b/>
          <w:sz w:val="28"/>
          <w:szCs w:val="28"/>
          <w:lang w:eastAsia="en-US"/>
        </w:rPr>
        <w:t>о проведении конкурса на право заключения договоров об организации регулярных пассажирских перевозок автомобильным транспортом по муниципальным маршрутам на территории</w:t>
      </w:r>
      <w:proofErr w:type="gramEnd"/>
      <w:r w:rsidRPr="00F40107">
        <w:rPr>
          <w:rFonts w:eastAsia="Calibri"/>
          <w:b/>
          <w:sz w:val="28"/>
          <w:szCs w:val="28"/>
          <w:lang w:eastAsia="en-US"/>
        </w:rPr>
        <w:t xml:space="preserve"> муниципального образования город Дивногорск</w:t>
      </w:r>
    </w:p>
    <w:p w:rsidR="003610A2" w:rsidRPr="00F40107" w:rsidRDefault="003610A2" w:rsidP="003610A2">
      <w:pPr>
        <w:autoSpaceDE w:val="0"/>
        <w:autoSpaceDN w:val="0"/>
        <w:adjustRightInd w:val="0"/>
        <w:jc w:val="center"/>
        <w:rPr>
          <w:rFonts w:eastAsia="Calibri"/>
          <w:b/>
          <w:sz w:val="28"/>
          <w:szCs w:val="28"/>
          <w:lang w:eastAsia="en-US"/>
        </w:rPr>
      </w:pPr>
    </w:p>
    <w:tbl>
      <w:tblPr>
        <w:tblW w:w="10065"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851"/>
        <w:gridCol w:w="1843"/>
        <w:gridCol w:w="1842"/>
        <w:gridCol w:w="993"/>
        <w:gridCol w:w="1275"/>
        <w:gridCol w:w="1418"/>
        <w:gridCol w:w="1276"/>
      </w:tblGrid>
      <w:tr w:rsidR="003610A2" w:rsidRPr="00F40107" w:rsidTr="00DB17C7">
        <w:tc>
          <w:tcPr>
            <w:tcW w:w="10065" w:type="dxa"/>
            <w:gridSpan w:val="8"/>
            <w:tcBorders>
              <w:top w:val="single" w:sz="4" w:space="0" w:color="auto"/>
              <w:left w:val="single" w:sz="4" w:space="0" w:color="auto"/>
              <w:bottom w:val="single" w:sz="4" w:space="0" w:color="auto"/>
              <w:right w:val="single" w:sz="4" w:space="0" w:color="auto"/>
            </w:tcBorders>
            <w:hideMark/>
          </w:tcPr>
          <w:p w:rsidR="003610A2" w:rsidRPr="00F40107" w:rsidRDefault="003610A2" w:rsidP="008B19AC">
            <w:pPr>
              <w:jc w:val="both"/>
              <w:rPr>
                <w:b/>
                <w:sz w:val="28"/>
                <w:szCs w:val="28"/>
              </w:rPr>
            </w:pPr>
            <w:r w:rsidRPr="00F40107">
              <w:rPr>
                <w:b/>
                <w:sz w:val="28"/>
                <w:szCs w:val="28"/>
              </w:rPr>
              <w:t xml:space="preserve">Форма торгов: </w:t>
            </w:r>
            <w:r w:rsidRPr="00F40107">
              <w:rPr>
                <w:sz w:val="28"/>
                <w:szCs w:val="28"/>
              </w:rPr>
              <w:t>Открытый конкурс</w:t>
            </w:r>
          </w:p>
        </w:tc>
      </w:tr>
      <w:tr w:rsidR="003610A2" w:rsidRPr="00F40107" w:rsidTr="00DB17C7">
        <w:trPr>
          <w:trHeight w:val="811"/>
        </w:trPr>
        <w:tc>
          <w:tcPr>
            <w:tcW w:w="10065" w:type="dxa"/>
            <w:gridSpan w:val="8"/>
            <w:tcBorders>
              <w:top w:val="single" w:sz="4" w:space="0" w:color="auto"/>
              <w:left w:val="single" w:sz="4" w:space="0" w:color="auto"/>
              <w:bottom w:val="single" w:sz="4" w:space="0" w:color="auto"/>
              <w:right w:val="single" w:sz="4" w:space="0" w:color="auto"/>
            </w:tcBorders>
            <w:hideMark/>
          </w:tcPr>
          <w:p w:rsidR="003610A2" w:rsidRPr="00F40107" w:rsidRDefault="003610A2" w:rsidP="008B19AC">
            <w:pPr>
              <w:jc w:val="both"/>
              <w:rPr>
                <w:bCs/>
                <w:sz w:val="28"/>
                <w:szCs w:val="28"/>
                <w:lang w:eastAsia="en-US"/>
              </w:rPr>
            </w:pPr>
            <w:r w:rsidRPr="00F40107">
              <w:rPr>
                <w:b/>
                <w:sz w:val="28"/>
                <w:szCs w:val="28"/>
              </w:rPr>
              <w:t>Муниципальный Заказчик:</w:t>
            </w:r>
            <w:r w:rsidRPr="00F40107">
              <w:rPr>
                <w:sz w:val="28"/>
                <w:szCs w:val="28"/>
              </w:rPr>
              <w:t xml:space="preserve"> </w:t>
            </w:r>
            <w:r w:rsidRPr="00F40107">
              <w:rPr>
                <w:bCs/>
                <w:sz w:val="28"/>
                <w:szCs w:val="28"/>
                <w:lang w:eastAsia="en-US"/>
              </w:rPr>
              <w:t>Муниципальное казённое учреждение «Городское хозяйство» города Дивногорска.</w:t>
            </w:r>
          </w:p>
          <w:p w:rsidR="003610A2" w:rsidRPr="00F40107" w:rsidRDefault="003610A2" w:rsidP="008B19AC">
            <w:pPr>
              <w:jc w:val="both"/>
              <w:rPr>
                <w:bCs/>
                <w:sz w:val="28"/>
                <w:szCs w:val="28"/>
                <w:lang w:eastAsia="en-US"/>
              </w:rPr>
            </w:pPr>
            <w:r w:rsidRPr="00F40107">
              <w:rPr>
                <w:bCs/>
                <w:sz w:val="28"/>
                <w:szCs w:val="28"/>
                <w:lang w:eastAsia="en-US"/>
              </w:rPr>
              <w:t xml:space="preserve">Местонахождение: 663090, Красноярский край, г.Дивногорск,  </w:t>
            </w:r>
            <w:proofErr w:type="spellStart"/>
            <w:r w:rsidRPr="00F40107">
              <w:rPr>
                <w:bCs/>
                <w:sz w:val="28"/>
                <w:szCs w:val="28"/>
                <w:lang w:eastAsia="en-US"/>
              </w:rPr>
              <w:t>ул</w:t>
            </w:r>
            <w:proofErr w:type="gramStart"/>
            <w:r w:rsidRPr="00F40107">
              <w:rPr>
                <w:bCs/>
                <w:sz w:val="28"/>
                <w:szCs w:val="28"/>
                <w:lang w:eastAsia="en-US"/>
              </w:rPr>
              <w:t>.К</w:t>
            </w:r>
            <w:proofErr w:type="gramEnd"/>
            <w:r w:rsidRPr="00F40107">
              <w:rPr>
                <w:bCs/>
                <w:sz w:val="28"/>
                <w:szCs w:val="28"/>
                <w:lang w:eastAsia="en-US"/>
              </w:rPr>
              <w:t>омсомольская</w:t>
            </w:r>
            <w:proofErr w:type="spellEnd"/>
            <w:r w:rsidRPr="00F40107">
              <w:rPr>
                <w:bCs/>
                <w:sz w:val="28"/>
                <w:szCs w:val="28"/>
                <w:lang w:eastAsia="en-US"/>
              </w:rPr>
              <w:t>, 2, каб. 318, тел.: 8-(39144)-3-33-96;8-(39144)-3-37-40.</w:t>
            </w:r>
          </w:p>
        </w:tc>
      </w:tr>
      <w:tr w:rsidR="003610A2" w:rsidRPr="00F40107" w:rsidTr="00DB17C7">
        <w:trPr>
          <w:trHeight w:val="839"/>
        </w:trPr>
        <w:tc>
          <w:tcPr>
            <w:tcW w:w="10065" w:type="dxa"/>
            <w:gridSpan w:val="8"/>
            <w:tcBorders>
              <w:top w:val="single" w:sz="4" w:space="0" w:color="auto"/>
              <w:left w:val="single" w:sz="4" w:space="0" w:color="auto"/>
              <w:bottom w:val="single" w:sz="4" w:space="0" w:color="auto"/>
              <w:right w:val="single" w:sz="4" w:space="0" w:color="auto"/>
            </w:tcBorders>
            <w:hideMark/>
          </w:tcPr>
          <w:p w:rsidR="003610A2" w:rsidRPr="00F40107" w:rsidRDefault="003610A2" w:rsidP="008B19AC">
            <w:pPr>
              <w:autoSpaceDE w:val="0"/>
              <w:autoSpaceDN w:val="0"/>
              <w:adjustRightInd w:val="0"/>
              <w:ind w:firstLine="34"/>
              <w:jc w:val="both"/>
              <w:rPr>
                <w:b/>
                <w:sz w:val="28"/>
                <w:szCs w:val="28"/>
              </w:rPr>
            </w:pPr>
            <w:r w:rsidRPr="00F40107">
              <w:rPr>
                <w:b/>
                <w:color w:val="000000"/>
                <w:sz w:val="28"/>
                <w:szCs w:val="28"/>
              </w:rPr>
              <w:t xml:space="preserve">Предмет конкурса: </w:t>
            </w:r>
            <w:r w:rsidRPr="00F40107">
              <w:rPr>
                <w:color w:val="000000"/>
                <w:sz w:val="28"/>
                <w:szCs w:val="28"/>
              </w:rPr>
              <w:t>Организация и выполнение регулярных пассажирских перевозок по муниципальным маршрутам на территории муниципального образования город Дивногорск в целях обеспечения наиболее безопасных условий перевозки пассажиров.</w:t>
            </w:r>
          </w:p>
        </w:tc>
      </w:tr>
      <w:tr w:rsidR="003610A2" w:rsidRPr="00F40107" w:rsidTr="00DB17C7">
        <w:trPr>
          <w:trHeight w:val="263"/>
        </w:trPr>
        <w:tc>
          <w:tcPr>
            <w:tcW w:w="10065" w:type="dxa"/>
            <w:gridSpan w:val="8"/>
            <w:tcBorders>
              <w:top w:val="single" w:sz="4" w:space="0" w:color="auto"/>
              <w:left w:val="single" w:sz="4" w:space="0" w:color="auto"/>
              <w:bottom w:val="single" w:sz="4" w:space="0" w:color="auto"/>
              <w:right w:val="single" w:sz="4" w:space="0" w:color="auto"/>
            </w:tcBorders>
          </w:tcPr>
          <w:p w:rsidR="003610A2" w:rsidRPr="00F40107" w:rsidRDefault="003610A2" w:rsidP="008B19AC">
            <w:pPr>
              <w:autoSpaceDE w:val="0"/>
              <w:autoSpaceDN w:val="0"/>
              <w:adjustRightInd w:val="0"/>
              <w:ind w:left="34"/>
              <w:jc w:val="both"/>
              <w:rPr>
                <w:color w:val="000000"/>
                <w:sz w:val="28"/>
                <w:szCs w:val="28"/>
              </w:rPr>
            </w:pPr>
            <w:r w:rsidRPr="00F40107">
              <w:rPr>
                <w:b/>
                <w:color w:val="000000"/>
                <w:sz w:val="28"/>
                <w:szCs w:val="28"/>
              </w:rPr>
              <w:t>Лоты конкурса:</w:t>
            </w:r>
          </w:p>
        </w:tc>
      </w:tr>
      <w:tr w:rsidR="003610A2" w:rsidRPr="00C433CE" w:rsidTr="00DB17C7">
        <w:trPr>
          <w:trHeight w:val="260"/>
        </w:trPr>
        <w:tc>
          <w:tcPr>
            <w:tcW w:w="567"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ind w:firstLine="709"/>
              <w:jc w:val="center"/>
              <w:rPr>
                <w:b/>
                <w:bCs/>
                <w:lang w:eastAsia="en-US"/>
              </w:rPr>
            </w:pPr>
            <w:r w:rsidRPr="00C433CE">
              <w:rPr>
                <w:b/>
                <w:bCs/>
                <w:lang w:eastAsia="en-US"/>
              </w:rPr>
              <w:t>№ пп</w:t>
            </w:r>
          </w:p>
        </w:tc>
        <w:tc>
          <w:tcPr>
            <w:tcW w:w="851"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
                <w:bCs/>
                <w:lang w:eastAsia="en-US"/>
              </w:rPr>
            </w:pPr>
            <w:r w:rsidRPr="00C433CE">
              <w:rPr>
                <w:b/>
                <w:bCs/>
                <w:lang w:eastAsia="en-US"/>
              </w:rPr>
              <w:t>№ маршрута</w:t>
            </w:r>
          </w:p>
          <w:p w:rsidR="003610A2" w:rsidRPr="00C433CE" w:rsidRDefault="003610A2" w:rsidP="008B19AC">
            <w:pPr>
              <w:ind w:firstLine="709"/>
              <w:jc w:val="center"/>
              <w:rPr>
                <w:b/>
                <w:bCs/>
                <w:lang w:eastAsia="en-US"/>
              </w:rPr>
            </w:pPr>
          </w:p>
        </w:tc>
        <w:tc>
          <w:tcPr>
            <w:tcW w:w="1843"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
                <w:bCs/>
                <w:lang w:eastAsia="en-US"/>
              </w:rPr>
            </w:pPr>
            <w:r w:rsidRPr="00C433CE">
              <w:rPr>
                <w:b/>
                <w:bCs/>
                <w:lang w:eastAsia="en-US"/>
              </w:rPr>
              <w:t>наименование</w:t>
            </w:r>
          </w:p>
          <w:p w:rsidR="003610A2" w:rsidRPr="00C433CE" w:rsidRDefault="003610A2" w:rsidP="008B19AC">
            <w:pPr>
              <w:jc w:val="center"/>
              <w:rPr>
                <w:b/>
                <w:bCs/>
                <w:lang w:eastAsia="en-US"/>
              </w:rPr>
            </w:pPr>
            <w:r w:rsidRPr="00C433CE">
              <w:rPr>
                <w:b/>
                <w:bCs/>
                <w:lang w:eastAsia="en-US"/>
              </w:rPr>
              <w:t>маршрута</w:t>
            </w:r>
          </w:p>
        </w:tc>
        <w:tc>
          <w:tcPr>
            <w:tcW w:w="1842"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
                <w:bCs/>
                <w:lang w:eastAsia="en-US"/>
              </w:rPr>
            </w:pPr>
            <w:r w:rsidRPr="00C433CE">
              <w:rPr>
                <w:b/>
                <w:bCs/>
                <w:lang w:eastAsia="en-US"/>
              </w:rPr>
              <w:t>кол-во рейсов</w:t>
            </w:r>
          </w:p>
          <w:p w:rsidR="003610A2" w:rsidRPr="00C433CE" w:rsidRDefault="003610A2" w:rsidP="008B19AC">
            <w:pPr>
              <w:jc w:val="center"/>
              <w:rPr>
                <w:b/>
                <w:bCs/>
                <w:lang w:eastAsia="en-US"/>
              </w:rPr>
            </w:pPr>
            <w:r w:rsidRPr="00C433CE">
              <w:rPr>
                <w:b/>
                <w:bCs/>
                <w:lang w:eastAsia="en-US"/>
              </w:rPr>
              <w:t>в сутки</w:t>
            </w:r>
          </w:p>
        </w:tc>
        <w:tc>
          <w:tcPr>
            <w:tcW w:w="993"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
                <w:bCs/>
                <w:lang w:eastAsia="en-US"/>
              </w:rPr>
            </w:pPr>
            <w:r w:rsidRPr="00C433CE">
              <w:rPr>
                <w:b/>
                <w:bCs/>
                <w:lang w:eastAsia="en-US"/>
              </w:rPr>
              <w:t>кол-во рейсов в год</w:t>
            </w:r>
          </w:p>
        </w:tc>
        <w:tc>
          <w:tcPr>
            <w:tcW w:w="1275"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
                <w:bCs/>
                <w:lang w:eastAsia="en-US"/>
              </w:rPr>
            </w:pPr>
            <w:r w:rsidRPr="00C433CE">
              <w:rPr>
                <w:b/>
                <w:bCs/>
                <w:lang w:eastAsia="en-US"/>
              </w:rPr>
              <w:t>пробег с пассажирами</w:t>
            </w:r>
          </w:p>
          <w:p w:rsidR="003610A2" w:rsidRPr="00C433CE" w:rsidRDefault="003610A2" w:rsidP="008B19AC">
            <w:pPr>
              <w:jc w:val="center"/>
              <w:rPr>
                <w:b/>
                <w:bCs/>
                <w:lang w:eastAsia="en-US"/>
              </w:rPr>
            </w:pPr>
            <w:r w:rsidRPr="00C433CE">
              <w:rPr>
                <w:b/>
                <w:bCs/>
                <w:lang w:eastAsia="en-US"/>
              </w:rPr>
              <w:t xml:space="preserve">в год, </w:t>
            </w:r>
            <w:proofErr w:type="gramStart"/>
            <w:r w:rsidRPr="00C433CE">
              <w:rPr>
                <w:b/>
                <w:bCs/>
                <w:lang w:eastAsia="en-US"/>
              </w:rPr>
              <w:t>км</w:t>
            </w:r>
            <w:proofErr w:type="gramEnd"/>
          </w:p>
        </w:tc>
        <w:tc>
          <w:tcPr>
            <w:tcW w:w="1418"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
                <w:bCs/>
                <w:lang w:eastAsia="en-US"/>
              </w:rPr>
            </w:pPr>
            <w:r w:rsidRPr="00C433CE">
              <w:rPr>
                <w:b/>
                <w:bCs/>
                <w:lang w:eastAsia="en-US"/>
              </w:rPr>
              <w:t>категория,</w:t>
            </w:r>
          </w:p>
          <w:p w:rsidR="003610A2" w:rsidRPr="00C433CE" w:rsidRDefault="003610A2" w:rsidP="008B19AC">
            <w:pPr>
              <w:jc w:val="center"/>
              <w:rPr>
                <w:b/>
                <w:bCs/>
                <w:lang w:eastAsia="en-US"/>
              </w:rPr>
            </w:pPr>
            <w:r w:rsidRPr="00C433CE">
              <w:rPr>
                <w:b/>
                <w:bCs/>
                <w:lang w:eastAsia="en-US"/>
              </w:rPr>
              <w:t>класс АТС</w:t>
            </w:r>
          </w:p>
        </w:tc>
        <w:tc>
          <w:tcPr>
            <w:tcW w:w="1276"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
                <w:bCs/>
                <w:lang w:eastAsia="en-US"/>
              </w:rPr>
            </w:pPr>
            <w:r w:rsidRPr="00C433CE">
              <w:rPr>
                <w:b/>
                <w:bCs/>
                <w:lang w:eastAsia="en-US"/>
              </w:rPr>
              <w:t>вместимость</w:t>
            </w:r>
          </w:p>
        </w:tc>
      </w:tr>
      <w:tr w:rsidR="003610A2" w:rsidRPr="00C433CE" w:rsidTr="00DB17C7">
        <w:trPr>
          <w:trHeight w:val="260"/>
        </w:trPr>
        <w:tc>
          <w:tcPr>
            <w:tcW w:w="10065" w:type="dxa"/>
            <w:gridSpan w:val="8"/>
            <w:tcBorders>
              <w:top w:val="single" w:sz="4" w:space="0" w:color="auto"/>
              <w:left w:val="single" w:sz="4" w:space="0" w:color="auto"/>
              <w:bottom w:val="single" w:sz="4" w:space="0" w:color="auto"/>
              <w:right w:val="single" w:sz="4" w:space="0" w:color="auto"/>
            </w:tcBorders>
          </w:tcPr>
          <w:p w:rsidR="003610A2" w:rsidRPr="00C433CE" w:rsidRDefault="003610A2" w:rsidP="008B19AC">
            <w:pPr>
              <w:autoSpaceDE w:val="0"/>
              <w:autoSpaceDN w:val="0"/>
              <w:adjustRightInd w:val="0"/>
              <w:ind w:firstLine="34"/>
              <w:jc w:val="both"/>
              <w:rPr>
                <w:b/>
                <w:color w:val="000000"/>
              </w:rPr>
            </w:pPr>
            <w:r w:rsidRPr="00C433CE">
              <w:rPr>
                <w:b/>
                <w:color w:val="000000"/>
              </w:rPr>
              <w:t>Лот № 1</w:t>
            </w:r>
          </w:p>
        </w:tc>
      </w:tr>
      <w:tr w:rsidR="003610A2" w:rsidRPr="00C433CE" w:rsidTr="00DB17C7">
        <w:trPr>
          <w:trHeight w:val="260"/>
        </w:trPr>
        <w:tc>
          <w:tcPr>
            <w:tcW w:w="567"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ind w:firstLine="709"/>
              <w:jc w:val="both"/>
              <w:rPr>
                <w:bCs/>
                <w:lang w:eastAsia="en-US"/>
              </w:rPr>
            </w:pPr>
          </w:p>
          <w:p w:rsidR="003610A2" w:rsidRPr="00C433CE" w:rsidRDefault="003610A2" w:rsidP="008B19AC">
            <w:pPr>
              <w:rPr>
                <w:lang w:eastAsia="en-US"/>
              </w:rPr>
            </w:pPr>
            <w:r w:rsidRPr="00C433CE">
              <w:rPr>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3610A2" w:rsidRPr="00C433CE" w:rsidRDefault="003610A2" w:rsidP="008B19AC">
            <w:pPr>
              <w:ind w:firstLine="34"/>
              <w:jc w:val="center"/>
              <w:rPr>
                <w:bCs/>
                <w:lang w:eastAsia="en-US"/>
              </w:rPr>
            </w:pPr>
            <w:r w:rsidRPr="00C433CE">
              <w:rPr>
                <w:bCs/>
                <w:lang w:eastAsia="en-US"/>
              </w:rPr>
              <w:t>1</w:t>
            </w:r>
          </w:p>
        </w:tc>
        <w:tc>
          <w:tcPr>
            <w:tcW w:w="1843"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lang w:eastAsia="en-US"/>
              </w:rPr>
            </w:pPr>
            <w:r w:rsidRPr="00C433CE">
              <w:rPr>
                <w:bCs/>
                <w:lang w:eastAsia="en-US"/>
              </w:rPr>
              <w:t>Гостиница «Бирюса» -</w:t>
            </w:r>
          </w:p>
          <w:p w:rsidR="003610A2" w:rsidRPr="00C433CE" w:rsidRDefault="003610A2" w:rsidP="008B19AC">
            <w:pPr>
              <w:jc w:val="center"/>
              <w:rPr>
                <w:bCs/>
                <w:lang w:eastAsia="en-US"/>
              </w:rPr>
            </w:pPr>
            <w:r w:rsidRPr="00C433CE">
              <w:rPr>
                <w:bCs/>
                <w:lang w:eastAsia="en-US"/>
              </w:rPr>
              <w:t>ОАО «ДЗНВА»</w:t>
            </w:r>
          </w:p>
        </w:tc>
        <w:tc>
          <w:tcPr>
            <w:tcW w:w="1842"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rPr>
                <w:bCs/>
                <w:lang w:eastAsia="en-US"/>
              </w:rPr>
            </w:pPr>
            <w:r w:rsidRPr="00C433CE">
              <w:rPr>
                <w:bCs/>
              </w:rPr>
              <w:t>16</w:t>
            </w:r>
          </w:p>
        </w:tc>
        <w:tc>
          <w:tcPr>
            <w:tcW w:w="993"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rPr>
            </w:pPr>
            <w:r w:rsidRPr="00C433CE">
              <w:rPr>
                <w:bCs/>
              </w:rPr>
              <w:t>5 856</w:t>
            </w:r>
          </w:p>
        </w:tc>
        <w:tc>
          <w:tcPr>
            <w:tcW w:w="1275"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rPr>
            </w:pPr>
            <w:r w:rsidRPr="00C433CE">
              <w:rPr>
                <w:bCs/>
              </w:rPr>
              <w:t>46 848</w:t>
            </w:r>
          </w:p>
        </w:tc>
        <w:tc>
          <w:tcPr>
            <w:tcW w:w="1418"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rPr>
            </w:pPr>
            <w:r w:rsidRPr="00C433CE">
              <w:rPr>
                <w:bCs/>
              </w:rPr>
              <w:t>М</w:t>
            </w:r>
            <w:proofErr w:type="gramStart"/>
            <w:r w:rsidRPr="00C433CE">
              <w:rPr>
                <w:bCs/>
              </w:rPr>
              <w:t>2</w:t>
            </w:r>
            <w:proofErr w:type="gramEnd"/>
            <w:r w:rsidRPr="00C433CE">
              <w:rPr>
                <w:bCs/>
              </w:rPr>
              <w:t>, класс 2</w:t>
            </w:r>
          </w:p>
        </w:tc>
        <w:tc>
          <w:tcPr>
            <w:tcW w:w="1276"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rPr>
            </w:pPr>
            <w:r w:rsidRPr="00C433CE">
              <w:rPr>
                <w:bCs/>
              </w:rPr>
              <w:t>20 и более</w:t>
            </w:r>
          </w:p>
        </w:tc>
      </w:tr>
      <w:tr w:rsidR="003610A2" w:rsidRPr="00C433CE" w:rsidTr="00DB17C7">
        <w:trPr>
          <w:trHeight w:val="260"/>
        </w:trPr>
        <w:tc>
          <w:tcPr>
            <w:tcW w:w="567"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ind w:firstLine="709"/>
              <w:jc w:val="both"/>
              <w:rPr>
                <w:bCs/>
                <w:lang w:eastAsia="en-US"/>
              </w:rPr>
            </w:pPr>
            <w:r w:rsidRPr="00C433CE">
              <w:rPr>
                <w:bCs/>
                <w:lang w:eastAsia="en-US"/>
              </w:rPr>
              <w:t>22.</w:t>
            </w:r>
          </w:p>
        </w:tc>
        <w:tc>
          <w:tcPr>
            <w:tcW w:w="851" w:type="dxa"/>
            <w:tcBorders>
              <w:top w:val="single" w:sz="4" w:space="0" w:color="auto"/>
              <w:left w:val="single" w:sz="4" w:space="0" w:color="auto"/>
              <w:bottom w:val="single" w:sz="4" w:space="0" w:color="auto"/>
              <w:right w:val="single" w:sz="4" w:space="0" w:color="auto"/>
            </w:tcBorders>
            <w:vAlign w:val="center"/>
          </w:tcPr>
          <w:p w:rsidR="003610A2" w:rsidRPr="00C433CE" w:rsidRDefault="003610A2" w:rsidP="008B19AC">
            <w:pPr>
              <w:ind w:firstLine="34"/>
              <w:jc w:val="center"/>
              <w:rPr>
                <w:bCs/>
                <w:lang w:eastAsia="en-US"/>
              </w:rPr>
            </w:pPr>
            <w:r w:rsidRPr="00C433CE">
              <w:rPr>
                <w:bCs/>
                <w:lang w:eastAsia="en-US"/>
              </w:rPr>
              <w:t>5</w:t>
            </w:r>
          </w:p>
        </w:tc>
        <w:tc>
          <w:tcPr>
            <w:tcW w:w="1843"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lang w:eastAsia="en-US"/>
              </w:rPr>
            </w:pPr>
            <w:r w:rsidRPr="00C433CE">
              <w:rPr>
                <w:bCs/>
                <w:lang w:eastAsia="en-US"/>
              </w:rPr>
              <w:t>ОАО «Красноярская ГЭС»- ОАО «ДЗНВА»</w:t>
            </w:r>
          </w:p>
        </w:tc>
        <w:tc>
          <w:tcPr>
            <w:tcW w:w="1842"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rPr>
                <w:bCs/>
              </w:rPr>
            </w:pPr>
            <w:r w:rsidRPr="00C433CE">
              <w:rPr>
                <w:bCs/>
              </w:rPr>
              <w:t>12</w:t>
            </w:r>
            <w:r w:rsidR="00DB17C7">
              <w:rPr>
                <w:bCs/>
              </w:rPr>
              <w:t>*</w:t>
            </w:r>
          </w:p>
          <w:p w:rsidR="003610A2" w:rsidRPr="00C433CE" w:rsidRDefault="003610A2" w:rsidP="008B19AC">
            <w:pPr>
              <w:rPr>
                <w:bCs/>
              </w:rPr>
            </w:pPr>
          </w:p>
          <w:p w:rsidR="003610A2" w:rsidRPr="00C433CE" w:rsidRDefault="003610A2" w:rsidP="008B19AC">
            <w:pPr>
              <w:rPr>
                <w:bCs/>
                <w:lang w:eastAsia="en-US"/>
              </w:rPr>
            </w:pPr>
            <w:r w:rsidRPr="00C433CE">
              <w:rPr>
                <w:bCs/>
              </w:rPr>
              <w:t>4</w:t>
            </w:r>
            <w:r w:rsidR="00DB17C7">
              <w:rPr>
                <w:bCs/>
              </w:rPr>
              <w:t>**</w:t>
            </w:r>
          </w:p>
        </w:tc>
        <w:tc>
          <w:tcPr>
            <w:tcW w:w="993"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rPr>
            </w:pPr>
            <w:r w:rsidRPr="00C433CE">
              <w:rPr>
                <w:bCs/>
              </w:rPr>
              <w:t>4 392</w:t>
            </w:r>
          </w:p>
          <w:p w:rsidR="003610A2" w:rsidRPr="00C433CE" w:rsidRDefault="003610A2" w:rsidP="008B19AC">
            <w:pPr>
              <w:jc w:val="center"/>
              <w:rPr>
                <w:bCs/>
              </w:rPr>
            </w:pPr>
          </w:p>
          <w:p w:rsidR="003610A2" w:rsidRPr="00C433CE" w:rsidRDefault="003610A2" w:rsidP="008B19AC">
            <w:pPr>
              <w:jc w:val="center"/>
              <w:rPr>
                <w:bCs/>
              </w:rPr>
            </w:pPr>
            <w:r w:rsidRPr="00C433CE">
              <w:rPr>
                <w:bCs/>
              </w:rPr>
              <w:t>1 464</w:t>
            </w:r>
          </w:p>
        </w:tc>
        <w:tc>
          <w:tcPr>
            <w:tcW w:w="1275"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rPr>
            </w:pPr>
            <w:r w:rsidRPr="00C433CE">
              <w:rPr>
                <w:bCs/>
              </w:rPr>
              <w:t>30 744</w:t>
            </w:r>
          </w:p>
          <w:p w:rsidR="003610A2" w:rsidRPr="00C433CE" w:rsidRDefault="003610A2" w:rsidP="008B19AC">
            <w:pPr>
              <w:jc w:val="center"/>
              <w:rPr>
                <w:bCs/>
              </w:rPr>
            </w:pPr>
          </w:p>
          <w:p w:rsidR="003610A2" w:rsidRPr="00C433CE" w:rsidRDefault="003610A2" w:rsidP="008B19AC">
            <w:pPr>
              <w:jc w:val="center"/>
              <w:rPr>
                <w:bCs/>
              </w:rPr>
            </w:pPr>
            <w:r w:rsidRPr="00C433CE">
              <w:rPr>
                <w:bCs/>
              </w:rPr>
              <w:t>17 568</w:t>
            </w:r>
          </w:p>
        </w:tc>
        <w:tc>
          <w:tcPr>
            <w:tcW w:w="1418" w:type="dxa"/>
            <w:tcBorders>
              <w:top w:val="single" w:sz="4" w:space="0" w:color="auto"/>
              <w:left w:val="single" w:sz="4" w:space="0" w:color="auto"/>
              <w:bottom w:val="single" w:sz="4" w:space="0" w:color="auto"/>
              <w:right w:val="single" w:sz="4" w:space="0" w:color="auto"/>
            </w:tcBorders>
          </w:tcPr>
          <w:p w:rsidR="003610A2" w:rsidRPr="00C433CE" w:rsidRDefault="00DB17C7" w:rsidP="008B19AC">
            <w:pPr>
              <w:jc w:val="center"/>
              <w:rPr>
                <w:bCs/>
              </w:rPr>
            </w:pPr>
            <w:r>
              <w:rPr>
                <w:bCs/>
              </w:rPr>
              <w:t>М3, класс 1</w:t>
            </w:r>
          </w:p>
        </w:tc>
        <w:tc>
          <w:tcPr>
            <w:tcW w:w="1276"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rPr>
            </w:pPr>
            <w:r w:rsidRPr="00C433CE">
              <w:rPr>
                <w:bCs/>
              </w:rPr>
              <w:t>30 и более</w:t>
            </w:r>
          </w:p>
        </w:tc>
      </w:tr>
      <w:tr w:rsidR="00DB17C7" w:rsidRPr="00C433CE" w:rsidTr="00DB17C7">
        <w:trPr>
          <w:trHeight w:val="260"/>
        </w:trPr>
        <w:tc>
          <w:tcPr>
            <w:tcW w:w="567" w:type="dxa"/>
            <w:tcBorders>
              <w:top w:val="single" w:sz="4" w:space="0" w:color="auto"/>
              <w:left w:val="single" w:sz="4" w:space="0" w:color="auto"/>
              <w:bottom w:val="single" w:sz="4" w:space="0" w:color="auto"/>
              <w:right w:val="single" w:sz="4" w:space="0" w:color="auto"/>
            </w:tcBorders>
          </w:tcPr>
          <w:p w:rsidR="00DB17C7" w:rsidRDefault="00DB17C7" w:rsidP="00DB17C7">
            <w:pPr>
              <w:autoSpaceDE w:val="0"/>
              <w:autoSpaceDN w:val="0"/>
              <w:adjustRightInd w:val="0"/>
              <w:ind w:firstLine="34"/>
              <w:jc w:val="both"/>
              <w:rPr>
                <w:color w:val="000000"/>
              </w:rPr>
            </w:pPr>
          </w:p>
          <w:p w:rsidR="00DB17C7" w:rsidRPr="00C433CE" w:rsidRDefault="00DB17C7" w:rsidP="00DB17C7">
            <w:pPr>
              <w:autoSpaceDE w:val="0"/>
              <w:autoSpaceDN w:val="0"/>
              <w:adjustRightInd w:val="0"/>
              <w:jc w:val="both"/>
              <w:rPr>
                <w:b/>
                <w:color w:val="000000"/>
              </w:rPr>
            </w:pPr>
          </w:p>
        </w:tc>
        <w:tc>
          <w:tcPr>
            <w:tcW w:w="9498" w:type="dxa"/>
            <w:gridSpan w:val="7"/>
            <w:tcBorders>
              <w:top w:val="single" w:sz="4" w:space="0" w:color="auto"/>
              <w:left w:val="single" w:sz="4" w:space="0" w:color="auto"/>
              <w:bottom w:val="single" w:sz="4" w:space="0" w:color="auto"/>
              <w:right w:val="single" w:sz="4" w:space="0" w:color="auto"/>
            </w:tcBorders>
          </w:tcPr>
          <w:p w:rsidR="00DB17C7" w:rsidRPr="00DB17C7" w:rsidRDefault="00DB17C7" w:rsidP="00DB17C7">
            <w:pPr>
              <w:autoSpaceDE w:val="0"/>
              <w:autoSpaceDN w:val="0"/>
              <w:adjustRightInd w:val="0"/>
              <w:jc w:val="both"/>
              <w:rPr>
                <w:color w:val="000000"/>
              </w:rPr>
            </w:pPr>
            <w:r w:rsidRPr="00DB17C7">
              <w:rPr>
                <w:color w:val="000000"/>
              </w:rPr>
              <w:t>* Рейсы, выполняемые до гостиницы «Бирюса»</w:t>
            </w:r>
          </w:p>
          <w:p w:rsidR="00DB17C7" w:rsidRPr="00C433CE" w:rsidRDefault="00DB17C7" w:rsidP="00DB17C7">
            <w:pPr>
              <w:autoSpaceDE w:val="0"/>
              <w:autoSpaceDN w:val="0"/>
              <w:adjustRightInd w:val="0"/>
              <w:jc w:val="both"/>
              <w:rPr>
                <w:b/>
                <w:color w:val="000000"/>
              </w:rPr>
            </w:pPr>
            <w:r w:rsidRPr="00DB17C7">
              <w:rPr>
                <w:color w:val="000000"/>
              </w:rPr>
              <w:t>** Рейсы, выполняемые до ОАО «Красноярская ГЭС» (</w:t>
            </w:r>
            <w:r w:rsidR="008B19AC">
              <w:rPr>
                <w:color w:val="000000"/>
              </w:rPr>
              <w:t>в рабочие дни</w:t>
            </w:r>
            <w:r w:rsidRPr="00DB17C7">
              <w:rPr>
                <w:color w:val="000000"/>
              </w:rPr>
              <w:t>)</w:t>
            </w:r>
          </w:p>
        </w:tc>
      </w:tr>
      <w:tr w:rsidR="003610A2" w:rsidRPr="00C433CE" w:rsidTr="00DB17C7">
        <w:trPr>
          <w:trHeight w:val="260"/>
        </w:trPr>
        <w:tc>
          <w:tcPr>
            <w:tcW w:w="10065" w:type="dxa"/>
            <w:gridSpan w:val="8"/>
            <w:tcBorders>
              <w:top w:val="single" w:sz="4" w:space="0" w:color="auto"/>
              <w:left w:val="single" w:sz="4" w:space="0" w:color="auto"/>
              <w:bottom w:val="single" w:sz="4" w:space="0" w:color="auto"/>
              <w:right w:val="single" w:sz="4" w:space="0" w:color="auto"/>
            </w:tcBorders>
          </w:tcPr>
          <w:p w:rsidR="003610A2" w:rsidRPr="00C433CE" w:rsidRDefault="003610A2" w:rsidP="008B19AC">
            <w:pPr>
              <w:autoSpaceDE w:val="0"/>
              <w:autoSpaceDN w:val="0"/>
              <w:adjustRightInd w:val="0"/>
              <w:ind w:firstLine="34"/>
              <w:jc w:val="both"/>
              <w:rPr>
                <w:b/>
                <w:color w:val="000000"/>
              </w:rPr>
            </w:pPr>
            <w:r w:rsidRPr="00C433CE">
              <w:rPr>
                <w:b/>
                <w:color w:val="000000"/>
              </w:rPr>
              <w:t>Лот № 2</w:t>
            </w:r>
          </w:p>
        </w:tc>
      </w:tr>
      <w:tr w:rsidR="003610A2" w:rsidRPr="00C433CE" w:rsidTr="00DB17C7">
        <w:trPr>
          <w:trHeight w:val="260"/>
        </w:trPr>
        <w:tc>
          <w:tcPr>
            <w:tcW w:w="567"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ind w:firstLine="709"/>
              <w:jc w:val="both"/>
              <w:rPr>
                <w:bCs/>
                <w:lang w:eastAsia="en-US"/>
              </w:rPr>
            </w:pPr>
            <w:r w:rsidRPr="00C433CE">
              <w:rPr>
                <w:bCs/>
                <w:lang w:eastAsia="en-US"/>
              </w:rPr>
              <w:t>33.</w:t>
            </w:r>
          </w:p>
        </w:tc>
        <w:tc>
          <w:tcPr>
            <w:tcW w:w="851"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lang w:eastAsia="en-US"/>
              </w:rPr>
            </w:pPr>
            <w:r w:rsidRPr="00C433CE">
              <w:rPr>
                <w:bCs/>
                <w:lang w:eastAsia="en-US"/>
              </w:rPr>
              <w:t>101</w:t>
            </w:r>
          </w:p>
        </w:tc>
        <w:tc>
          <w:tcPr>
            <w:tcW w:w="1843"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lang w:eastAsia="en-US"/>
              </w:rPr>
            </w:pPr>
            <w:r w:rsidRPr="00C433CE">
              <w:rPr>
                <w:bCs/>
                <w:lang w:eastAsia="en-US"/>
              </w:rPr>
              <w:t>г.Дивногорск- «Сады- 66»</w:t>
            </w:r>
          </w:p>
        </w:tc>
        <w:tc>
          <w:tcPr>
            <w:tcW w:w="1842"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rPr>
                <w:bCs/>
              </w:rPr>
            </w:pPr>
            <w:r w:rsidRPr="00C433CE">
              <w:rPr>
                <w:bCs/>
              </w:rPr>
              <w:t>Период: май-сентябрь;</w:t>
            </w:r>
          </w:p>
          <w:p w:rsidR="003610A2" w:rsidRPr="00C433CE" w:rsidRDefault="003610A2" w:rsidP="008B19AC">
            <w:pPr>
              <w:rPr>
                <w:bCs/>
              </w:rPr>
            </w:pPr>
            <w:r w:rsidRPr="00C433CE">
              <w:rPr>
                <w:bCs/>
              </w:rPr>
              <w:t>в рабочие дни - 6 рейсов в сутки;</w:t>
            </w:r>
          </w:p>
          <w:p w:rsidR="003610A2" w:rsidRPr="00C433CE" w:rsidRDefault="003610A2" w:rsidP="008B19AC">
            <w:pPr>
              <w:rPr>
                <w:bCs/>
              </w:rPr>
            </w:pPr>
            <w:r w:rsidRPr="00C433CE">
              <w:rPr>
                <w:bCs/>
              </w:rPr>
              <w:t>в выходные и праздничные - 8 рейсов в сутки.</w:t>
            </w:r>
          </w:p>
          <w:p w:rsidR="003610A2" w:rsidRPr="00C433CE" w:rsidRDefault="003610A2" w:rsidP="008B19AC">
            <w:pPr>
              <w:rPr>
                <w:bCs/>
              </w:rPr>
            </w:pPr>
          </w:p>
          <w:p w:rsidR="003610A2" w:rsidRPr="00C433CE" w:rsidRDefault="003610A2" w:rsidP="008B19AC">
            <w:pPr>
              <w:rPr>
                <w:bCs/>
                <w:lang w:eastAsia="en-US"/>
              </w:rPr>
            </w:pPr>
            <w:r w:rsidRPr="00C433CE">
              <w:rPr>
                <w:bCs/>
              </w:rPr>
              <w:t>Период: с 01.10. по 12.10. - 4 рейса в сутки.</w:t>
            </w:r>
          </w:p>
        </w:tc>
        <w:tc>
          <w:tcPr>
            <w:tcW w:w="993"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lang w:eastAsia="en-US"/>
              </w:rPr>
            </w:pPr>
            <w:r w:rsidRPr="00C433CE">
              <w:rPr>
                <w:bCs/>
              </w:rPr>
              <w:t>1088</w:t>
            </w:r>
          </w:p>
        </w:tc>
        <w:tc>
          <w:tcPr>
            <w:tcW w:w="1275"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lang w:eastAsia="en-US"/>
              </w:rPr>
            </w:pPr>
            <w:r w:rsidRPr="00C433CE">
              <w:rPr>
                <w:bCs/>
              </w:rPr>
              <w:t>32 640</w:t>
            </w:r>
          </w:p>
        </w:tc>
        <w:tc>
          <w:tcPr>
            <w:tcW w:w="1418"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lang w:eastAsia="en-US"/>
              </w:rPr>
            </w:pPr>
            <w:r w:rsidRPr="00C433CE">
              <w:rPr>
                <w:bCs/>
                <w:lang w:eastAsia="en-US"/>
              </w:rPr>
              <w:t>М3, класс 1</w:t>
            </w:r>
          </w:p>
        </w:tc>
        <w:tc>
          <w:tcPr>
            <w:tcW w:w="1276"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lang w:eastAsia="en-US"/>
              </w:rPr>
            </w:pPr>
            <w:r w:rsidRPr="00C433CE">
              <w:rPr>
                <w:bCs/>
                <w:lang w:eastAsia="en-US"/>
              </w:rPr>
              <w:t>80 и выше</w:t>
            </w:r>
          </w:p>
        </w:tc>
      </w:tr>
      <w:tr w:rsidR="003610A2" w:rsidRPr="00C433CE" w:rsidTr="00DB17C7">
        <w:trPr>
          <w:trHeight w:val="260"/>
        </w:trPr>
        <w:tc>
          <w:tcPr>
            <w:tcW w:w="10065" w:type="dxa"/>
            <w:gridSpan w:val="8"/>
            <w:tcBorders>
              <w:top w:val="single" w:sz="4" w:space="0" w:color="auto"/>
              <w:left w:val="single" w:sz="4" w:space="0" w:color="auto"/>
              <w:bottom w:val="single" w:sz="4" w:space="0" w:color="auto"/>
              <w:right w:val="single" w:sz="4" w:space="0" w:color="auto"/>
            </w:tcBorders>
          </w:tcPr>
          <w:p w:rsidR="003610A2" w:rsidRPr="00C433CE" w:rsidRDefault="003610A2" w:rsidP="008B19AC">
            <w:pPr>
              <w:autoSpaceDE w:val="0"/>
              <w:autoSpaceDN w:val="0"/>
              <w:adjustRightInd w:val="0"/>
              <w:ind w:firstLine="34"/>
              <w:jc w:val="both"/>
              <w:rPr>
                <w:b/>
                <w:color w:val="000000"/>
              </w:rPr>
            </w:pPr>
            <w:r w:rsidRPr="00C433CE">
              <w:rPr>
                <w:b/>
                <w:color w:val="000000"/>
              </w:rPr>
              <w:t>Лот № 3</w:t>
            </w:r>
          </w:p>
        </w:tc>
      </w:tr>
      <w:tr w:rsidR="003610A2" w:rsidRPr="00C433CE" w:rsidTr="00DB17C7">
        <w:trPr>
          <w:trHeight w:val="260"/>
        </w:trPr>
        <w:tc>
          <w:tcPr>
            <w:tcW w:w="567" w:type="dxa"/>
            <w:tcBorders>
              <w:top w:val="single" w:sz="4" w:space="0" w:color="auto"/>
              <w:left w:val="single" w:sz="4" w:space="0" w:color="auto"/>
              <w:bottom w:val="single" w:sz="4" w:space="0" w:color="auto"/>
              <w:right w:val="single" w:sz="4" w:space="0" w:color="auto"/>
            </w:tcBorders>
            <w:vAlign w:val="center"/>
          </w:tcPr>
          <w:p w:rsidR="003610A2" w:rsidRPr="00C433CE" w:rsidRDefault="003610A2" w:rsidP="008B19AC">
            <w:pPr>
              <w:jc w:val="center"/>
              <w:rPr>
                <w:bCs/>
                <w:lang w:eastAsia="en-US"/>
              </w:rPr>
            </w:pPr>
            <w:r w:rsidRPr="00C433CE">
              <w:rPr>
                <w:bCs/>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tcPr>
          <w:p w:rsidR="003610A2" w:rsidRPr="00C433CE" w:rsidRDefault="003610A2" w:rsidP="008B19AC">
            <w:pPr>
              <w:jc w:val="center"/>
              <w:rPr>
                <w:bCs/>
                <w:lang w:eastAsia="en-US"/>
              </w:rPr>
            </w:pPr>
            <w:r w:rsidRPr="00C433CE">
              <w:rPr>
                <w:bCs/>
                <w:lang w:eastAsia="en-US"/>
              </w:rPr>
              <w:t>102</w:t>
            </w:r>
          </w:p>
        </w:tc>
        <w:tc>
          <w:tcPr>
            <w:tcW w:w="1843"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rPr>
                <w:bCs/>
                <w:lang w:eastAsia="en-US"/>
              </w:rPr>
            </w:pPr>
            <w:r w:rsidRPr="00C433CE">
              <w:rPr>
                <w:bCs/>
                <w:lang w:eastAsia="en-US"/>
              </w:rPr>
              <w:t>г.Дивногорск- п. Слизнево</w:t>
            </w:r>
          </w:p>
        </w:tc>
        <w:tc>
          <w:tcPr>
            <w:tcW w:w="1842"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rPr>
                <w:bCs/>
                <w:lang w:eastAsia="en-US"/>
              </w:rPr>
            </w:pPr>
            <w:r w:rsidRPr="00C433CE">
              <w:rPr>
                <w:bCs/>
                <w:lang w:eastAsia="en-US"/>
              </w:rPr>
              <w:t>с октября по апрель - 33</w:t>
            </w:r>
          </w:p>
          <w:p w:rsidR="003610A2" w:rsidRPr="00C433CE" w:rsidRDefault="003610A2" w:rsidP="008B19AC">
            <w:pPr>
              <w:rPr>
                <w:bCs/>
                <w:lang w:eastAsia="en-US"/>
              </w:rPr>
            </w:pPr>
            <w:r w:rsidRPr="00C433CE">
              <w:rPr>
                <w:bCs/>
                <w:lang w:eastAsia="en-US"/>
              </w:rPr>
              <w:t>с мая по сентябрь - 37</w:t>
            </w:r>
          </w:p>
        </w:tc>
        <w:tc>
          <w:tcPr>
            <w:tcW w:w="993"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lang w:eastAsia="en-US"/>
              </w:rPr>
            </w:pPr>
            <w:r w:rsidRPr="00C433CE">
              <w:rPr>
                <w:bCs/>
              </w:rPr>
              <w:t>12 657</w:t>
            </w:r>
          </w:p>
        </w:tc>
        <w:tc>
          <w:tcPr>
            <w:tcW w:w="1275"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lang w:eastAsia="en-US"/>
              </w:rPr>
            </w:pPr>
            <w:r w:rsidRPr="00C433CE">
              <w:rPr>
                <w:bCs/>
              </w:rPr>
              <w:t>243 014,4</w:t>
            </w:r>
          </w:p>
        </w:tc>
        <w:tc>
          <w:tcPr>
            <w:tcW w:w="1418"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lang w:eastAsia="en-US"/>
              </w:rPr>
            </w:pPr>
            <w:r w:rsidRPr="00C433CE">
              <w:rPr>
                <w:bCs/>
                <w:lang w:eastAsia="en-US"/>
              </w:rPr>
              <w:t>М3, класс 1</w:t>
            </w:r>
          </w:p>
        </w:tc>
        <w:tc>
          <w:tcPr>
            <w:tcW w:w="1276"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lang w:eastAsia="en-US"/>
              </w:rPr>
            </w:pPr>
            <w:r w:rsidRPr="00C433CE">
              <w:rPr>
                <w:bCs/>
                <w:lang w:eastAsia="en-US"/>
              </w:rPr>
              <w:t>80 и выше</w:t>
            </w:r>
          </w:p>
        </w:tc>
      </w:tr>
      <w:tr w:rsidR="003610A2" w:rsidRPr="00C433CE" w:rsidTr="00DB17C7">
        <w:trPr>
          <w:trHeight w:val="260"/>
        </w:trPr>
        <w:tc>
          <w:tcPr>
            <w:tcW w:w="10065" w:type="dxa"/>
            <w:gridSpan w:val="8"/>
            <w:tcBorders>
              <w:top w:val="single" w:sz="4" w:space="0" w:color="auto"/>
              <w:left w:val="single" w:sz="4" w:space="0" w:color="auto"/>
              <w:bottom w:val="single" w:sz="4" w:space="0" w:color="auto"/>
              <w:right w:val="single" w:sz="4" w:space="0" w:color="auto"/>
            </w:tcBorders>
          </w:tcPr>
          <w:p w:rsidR="003610A2" w:rsidRPr="00C433CE" w:rsidRDefault="003610A2" w:rsidP="008B19AC">
            <w:pPr>
              <w:autoSpaceDE w:val="0"/>
              <w:autoSpaceDN w:val="0"/>
              <w:adjustRightInd w:val="0"/>
              <w:ind w:firstLine="34"/>
              <w:jc w:val="both"/>
              <w:rPr>
                <w:b/>
                <w:color w:val="000000"/>
              </w:rPr>
            </w:pPr>
            <w:r w:rsidRPr="00C433CE">
              <w:rPr>
                <w:b/>
                <w:color w:val="000000"/>
              </w:rPr>
              <w:t>Лот № 4</w:t>
            </w:r>
          </w:p>
        </w:tc>
      </w:tr>
      <w:tr w:rsidR="003610A2" w:rsidRPr="00C433CE" w:rsidTr="00DB17C7">
        <w:trPr>
          <w:trHeight w:val="260"/>
        </w:trPr>
        <w:tc>
          <w:tcPr>
            <w:tcW w:w="567" w:type="dxa"/>
            <w:tcBorders>
              <w:top w:val="single" w:sz="4" w:space="0" w:color="auto"/>
              <w:left w:val="single" w:sz="4" w:space="0" w:color="auto"/>
              <w:bottom w:val="single" w:sz="4" w:space="0" w:color="auto"/>
              <w:right w:val="single" w:sz="4" w:space="0" w:color="auto"/>
            </w:tcBorders>
            <w:vAlign w:val="center"/>
          </w:tcPr>
          <w:p w:rsidR="003610A2" w:rsidRPr="00C433CE" w:rsidRDefault="003610A2" w:rsidP="008B19AC">
            <w:pPr>
              <w:jc w:val="center"/>
              <w:rPr>
                <w:bCs/>
                <w:lang w:eastAsia="en-US"/>
              </w:rPr>
            </w:pPr>
            <w:r w:rsidRPr="00C433CE">
              <w:rPr>
                <w:bCs/>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3610A2" w:rsidRPr="00C433CE" w:rsidRDefault="003610A2" w:rsidP="008B19AC">
            <w:pPr>
              <w:jc w:val="center"/>
              <w:rPr>
                <w:bCs/>
                <w:lang w:eastAsia="en-US"/>
              </w:rPr>
            </w:pPr>
            <w:r w:rsidRPr="00C433CE">
              <w:rPr>
                <w:bCs/>
                <w:lang w:eastAsia="en-US"/>
              </w:rPr>
              <w:t>104</w:t>
            </w:r>
          </w:p>
        </w:tc>
        <w:tc>
          <w:tcPr>
            <w:tcW w:w="1843"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rPr>
                <w:bCs/>
                <w:lang w:eastAsia="en-US"/>
              </w:rPr>
            </w:pPr>
            <w:r w:rsidRPr="00C433CE">
              <w:rPr>
                <w:bCs/>
                <w:lang w:eastAsia="en-US"/>
              </w:rPr>
              <w:t>г.Дивногорск-  п. Манский</w:t>
            </w:r>
          </w:p>
        </w:tc>
        <w:tc>
          <w:tcPr>
            <w:tcW w:w="1842"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ind w:firstLine="709"/>
              <w:rPr>
                <w:bCs/>
                <w:lang w:eastAsia="en-US"/>
              </w:rPr>
            </w:pPr>
            <w:r w:rsidRPr="00C433CE">
              <w:rPr>
                <w:bCs/>
                <w:lang w:eastAsia="en-US"/>
              </w:rPr>
              <w:t>6</w:t>
            </w:r>
          </w:p>
        </w:tc>
        <w:tc>
          <w:tcPr>
            <w:tcW w:w="993"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lang w:eastAsia="en-US"/>
              </w:rPr>
            </w:pPr>
            <w:r w:rsidRPr="00C433CE">
              <w:rPr>
                <w:bCs/>
                <w:lang w:eastAsia="en-US"/>
              </w:rPr>
              <w:t>2 190</w:t>
            </w:r>
          </w:p>
        </w:tc>
        <w:tc>
          <w:tcPr>
            <w:tcW w:w="1275"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lang w:eastAsia="en-US"/>
              </w:rPr>
            </w:pPr>
            <w:r w:rsidRPr="00C433CE">
              <w:rPr>
                <w:bCs/>
                <w:lang w:eastAsia="en-US"/>
              </w:rPr>
              <w:t>37 332</w:t>
            </w:r>
          </w:p>
        </w:tc>
        <w:tc>
          <w:tcPr>
            <w:tcW w:w="1418"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lang w:eastAsia="en-US"/>
              </w:rPr>
            </w:pPr>
            <w:r w:rsidRPr="00C433CE">
              <w:rPr>
                <w:bCs/>
                <w:lang w:eastAsia="en-US"/>
              </w:rPr>
              <w:t>М3, класс 1</w:t>
            </w:r>
          </w:p>
        </w:tc>
        <w:tc>
          <w:tcPr>
            <w:tcW w:w="1276" w:type="dxa"/>
            <w:tcBorders>
              <w:top w:val="single" w:sz="4" w:space="0" w:color="auto"/>
              <w:left w:val="single" w:sz="4" w:space="0" w:color="auto"/>
              <w:bottom w:val="single" w:sz="4" w:space="0" w:color="auto"/>
              <w:right w:val="single" w:sz="4" w:space="0" w:color="auto"/>
            </w:tcBorders>
          </w:tcPr>
          <w:p w:rsidR="003610A2" w:rsidRPr="00C433CE" w:rsidRDefault="003610A2" w:rsidP="008B19AC">
            <w:pPr>
              <w:jc w:val="center"/>
              <w:rPr>
                <w:bCs/>
                <w:lang w:eastAsia="en-US"/>
              </w:rPr>
            </w:pPr>
            <w:r w:rsidRPr="00C433CE">
              <w:rPr>
                <w:bCs/>
                <w:lang w:eastAsia="en-US"/>
              </w:rPr>
              <w:t>50 и выше</w:t>
            </w:r>
          </w:p>
        </w:tc>
      </w:tr>
      <w:tr w:rsidR="003610A2" w:rsidRPr="00F40107" w:rsidTr="00DB17C7">
        <w:tc>
          <w:tcPr>
            <w:tcW w:w="10065" w:type="dxa"/>
            <w:gridSpan w:val="8"/>
            <w:tcBorders>
              <w:top w:val="single" w:sz="4" w:space="0" w:color="auto"/>
              <w:left w:val="single" w:sz="4" w:space="0" w:color="auto"/>
              <w:bottom w:val="single" w:sz="4" w:space="0" w:color="auto"/>
              <w:right w:val="single" w:sz="4" w:space="0" w:color="auto"/>
            </w:tcBorders>
            <w:hideMark/>
          </w:tcPr>
          <w:p w:rsidR="003610A2" w:rsidRPr="00F40107" w:rsidRDefault="003610A2" w:rsidP="008B19AC">
            <w:pPr>
              <w:jc w:val="both"/>
              <w:rPr>
                <w:sz w:val="28"/>
                <w:szCs w:val="28"/>
              </w:rPr>
            </w:pPr>
            <w:r w:rsidRPr="00F40107">
              <w:rPr>
                <w:b/>
                <w:sz w:val="28"/>
                <w:szCs w:val="28"/>
              </w:rPr>
              <w:t xml:space="preserve">Срок, место и порядок предоставления конкурсной документации: </w:t>
            </w:r>
            <w:proofErr w:type="gramStart"/>
            <w:r w:rsidRPr="00F40107">
              <w:rPr>
                <w:sz w:val="28"/>
                <w:szCs w:val="28"/>
              </w:rPr>
              <w:t xml:space="preserve">Конкурсная документация доступна для ознакомления на официальном сайте администрации муниципального образования город Дивногорск </w:t>
            </w:r>
            <w:hyperlink r:id="rId27" w:history="1">
              <w:r w:rsidRPr="00F40107">
                <w:rPr>
                  <w:rStyle w:val="ab"/>
                  <w:sz w:val="28"/>
                  <w:szCs w:val="28"/>
                </w:rPr>
                <w:t>www.divnogorsk-adm.ru</w:t>
              </w:r>
            </w:hyperlink>
            <w:r w:rsidRPr="00F40107">
              <w:rPr>
                <w:sz w:val="28"/>
                <w:szCs w:val="28"/>
              </w:rPr>
              <w:t xml:space="preserve">. Конкурсная документация предоставляется со дня размещения на официальном сайте извещения </w:t>
            </w:r>
            <w:r w:rsidRPr="00F40107">
              <w:rPr>
                <w:sz w:val="28"/>
                <w:szCs w:val="28"/>
                <w:u w:val="single"/>
              </w:rPr>
              <w:t>с 26 мая 2014 года по 26 июня 2014 года</w:t>
            </w:r>
            <w:r w:rsidRPr="00F40107">
              <w:rPr>
                <w:sz w:val="28"/>
                <w:szCs w:val="28"/>
              </w:rPr>
              <w:t>, без взимания с участника размещения заказа платы за предоставление документации, на основании заявления любого заинтересованного лица, поданного в письменной форме по адресу: 663090, г.Дивногорск</w:t>
            </w:r>
            <w:proofErr w:type="gramEnd"/>
            <w:r w:rsidRPr="00F40107">
              <w:rPr>
                <w:sz w:val="28"/>
                <w:szCs w:val="28"/>
              </w:rPr>
              <w:t xml:space="preserve">, ул. </w:t>
            </w:r>
            <w:proofErr w:type="gramStart"/>
            <w:r w:rsidRPr="00F40107">
              <w:rPr>
                <w:sz w:val="28"/>
                <w:szCs w:val="28"/>
              </w:rPr>
              <w:t>Комсомольская</w:t>
            </w:r>
            <w:proofErr w:type="gramEnd"/>
            <w:r w:rsidRPr="00F40107">
              <w:rPr>
                <w:sz w:val="28"/>
                <w:szCs w:val="28"/>
              </w:rPr>
              <w:t>,2, каб. № 318, тел. (39144) 3-33-96, 3-37-40, в течение двух рабочих дней со дня получения соответствующего заявления от заинтересованного лица. Предоставление конкурсной документации в форме электронного документа осуществляется без взимания платы.</w:t>
            </w:r>
          </w:p>
        </w:tc>
      </w:tr>
      <w:tr w:rsidR="003610A2" w:rsidRPr="00F40107" w:rsidTr="00DB17C7">
        <w:tc>
          <w:tcPr>
            <w:tcW w:w="10065" w:type="dxa"/>
            <w:gridSpan w:val="8"/>
            <w:tcBorders>
              <w:top w:val="single" w:sz="4" w:space="0" w:color="auto"/>
              <w:left w:val="single" w:sz="4" w:space="0" w:color="auto"/>
              <w:bottom w:val="single" w:sz="4" w:space="0" w:color="auto"/>
              <w:right w:val="single" w:sz="4" w:space="0" w:color="auto"/>
            </w:tcBorders>
            <w:hideMark/>
          </w:tcPr>
          <w:p w:rsidR="003610A2" w:rsidRPr="00F40107" w:rsidRDefault="003610A2" w:rsidP="008B19AC">
            <w:pPr>
              <w:jc w:val="both"/>
              <w:rPr>
                <w:sz w:val="28"/>
                <w:szCs w:val="28"/>
              </w:rPr>
            </w:pPr>
            <w:r w:rsidRPr="00F40107">
              <w:rPr>
                <w:b/>
                <w:sz w:val="28"/>
                <w:szCs w:val="28"/>
              </w:rPr>
              <w:t>Официальный сайт, на котором размещена конкурсная  документация</w:t>
            </w:r>
            <w:r w:rsidRPr="00F40107">
              <w:rPr>
                <w:sz w:val="28"/>
                <w:szCs w:val="28"/>
              </w:rPr>
              <w:t xml:space="preserve">: </w:t>
            </w:r>
          </w:p>
          <w:p w:rsidR="003610A2" w:rsidRPr="00F40107" w:rsidRDefault="008B19AC" w:rsidP="008B19AC">
            <w:pPr>
              <w:jc w:val="both"/>
              <w:rPr>
                <w:sz w:val="28"/>
                <w:szCs w:val="28"/>
              </w:rPr>
            </w:pPr>
            <w:hyperlink r:id="rId28" w:history="1">
              <w:r w:rsidR="003610A2" w:rsidRPr="00F40107">
                <w:rPr>
                  <w:rStyle w:val="ab"/>
                  <w:sz w:val="28"/>
                  <w:szCs w:val="28"/>
                </w:rPr>
                <w:t>www.divnogorsk-adm.ru</w:t>
              </w:r>
            </w:hyperlink>
            <w:r w:rsidR="003610A2" w:rsidRPr="00F40107">
              <w:rPr>
                <w:sz w:val="28"/>
                <w:szCs w:val="28"/>
              </w:rPr>
              <w:t>.</w:t>
            </w:r>
          </w:p>
        </w:tc>
      </w:tr>
      <w:tr w:rsidR="003610A2" w:rsidRPr="00F40107" w:rsidTr="00DB17C7">
        <w:tc>
          <w:tcPr>
            <w:tcW w:w="10065" w:type="dxa"/>
            <w:gridSpan w:val="8"/>
            <w:tcBorders>
              <w:top w:val="single" w:sz="4" w:space="0" w:color="auto"/>
              <w:left w:val="single" w:sz="4" w:space="0" w:color="auto"/>
              <w:bottom w:val="single" w:sz="4" w:space="0" w:color="auto"/>
              <w:right w:val="single" w:sz="4" w:space="0" w:color="auto"/>
            </w:tcBorders>
          </w:tcPr>
          <w:p w:rsidR="003610A2" w:rsidRDefault="003610A2" w:rsidP="008B19AC">
            <w:pPr>
              <w:jc w:val="both"/>
              <w:rPr>
                <w:sz w:val="28"/>
                <w:szCs w:val="28"/>
              </w:rPr>
            </w:pPr>
            <w:r w:rsidRPr="00F40107">
              <w:rPr>
                <w:b/>
                <w:sz w:val="28"/>
                <w:szCs w:val="28"/>
              </w:rPr>
              <w:t xml:space="preserve">Место, срок и порядок подачи заявлений на участие в конкурсе:  </w:t>
            </w:r>
            <w:r w:rsidRPr="00F40107">
              <w:rPr>
                <w:sz w:val="28"/>
                <w:szCs w:val="28"/>
              </w:rPr>
              <w:t>Заявления на участие в конкурсе принимаются и регистрируются с 8.30 час</w:t>
            </w:r>
            <w:proofErr w:type="gramStart"/>
            <w:r w:rsidRPr="00F40107">
              <w:rPr>
                <w:sz w:val="28"/>
                <w:szCs w:val="28"/>
              </w:rPr>
              <w:t>.</w:t>
            </w:r>
            <w:proofErr w:type="gramEnd"/>
            <w:r w:rsidRPr="00F40107">
              <w:rPr>
                <w:sz w:val="28"/>
                <w:szCs w:val="28"/>
              </w:rPr>
              <w:t xml:space="preserve"> (</w:t>
            </w:r>
            <w:proofErr w:type="gramStart"/>
            <w:r w:rsidRPr="00F40107">
              <w:rPr>
                <w:sz w:val="28"/>
                <w:szCs w:val="28"/>
              </w:rPr>
              <w:t>в</w:t>
            </w:r>
            <w:proofErr w:type="gramEnd"/>
            <w:r w:rsidRPr="00F40107">
              <w:rPr>
                <w:sz w:val="28"/>
                <w:szCs w:val="28"/>
              </w:rPr>
              <w:t>ремя местное) 26 мая 2014 года до 17.00 час. 26 июня 2014 года, по адресу: 663090, Красноярский край,  г. Дивногорск, ул. Комсомольская, д. 2, кабинет № 318.</w:t>
            </w:r>
          </w:p>
          <w:p w:rsidR="003610A2" w:rsidRDefault="003610A2" w:rsidP="008B19AC">
            <w:pPr>
              <w:jc w:val="both"/>
              <w:rPr>
                <w:sz w:val="28"/>
                <w:szCs w:val="28"/>
              </w:rPr>
            </w:pPr>
            <w:r>
              <w:rPr>
                <w:sz w:val="28"/>
                <w:szCs w:val="28"/>
              </w:rPr>
              <w:t>График работы МКУ «Городское хозяйство» города Дивногорска:</w:t>
            </w:r>
          </w:p>
          <w:p w:rsidR="003610A2" w:rsidRDefault="003610A2" w:rsidP="008B19AC">
            <w:pPr>
              <w:jc w:val="both"/>
              <w:rPr>
                <w:sz w:val="28"/>
                <w:szCs w:val="28"/>
              </w:rPr>
            </w:pPr>
            <w:r>
              <w:rPr>
                <w:sz w:val="28"/>
                <w:szCs w:val="28"/>
              </w:rPr>
              <w:t>понедельник-четверг: 8:30-17:30;</w:t>
            </w:r>
          </w:p>
          <w:p w:rsidR="003610A2" w:rsidRDefault="003610A2" w:rsidP="008B19AC">
            <w:pPr>
              <w:jc w:val="both"/>
              <w:rPr>
                <w:sz w:val="28"/>
                <w:szCs w:val="28"/>
              </w:rPr>
            </w:pPr>
            <w:r>
              <w:rPr>
                <w:sz w:val="28"/>
                <w:szCs w:val="28"/>
              </w:rPr>
              <w:t>пятница: 8.30-16.30;</w:t>
            </w:r>
          </w:p>
          <w:p w:rsidR="003610A2" w:rsidRDefault="003610A2" w:rsidP="008B19AC">
            <w:pPr>
              <w:jc w:val="both"/>
              <w:rPr>
                <w:sz w:val="28"/>
                <w:szCs w:val="28"/>
              </w:rPr>
            </w:pPr>
            <w:r>
              <w:rPr>
                <w:sz w:val="28"/>
                <w:szCs w:val="28"/>
              </w:rPr>
              <w:t>обед: 13.00-14.00;</w:t>
            </w:r>
          </w:p>
          <w:p w:rsidR="003610A2" w:rsidRPr="00F40107" w:rsidRDefault="003610A2" w:rsidP="008B19AC">
            <w:pPr>
              <w:jc w:val="both"/>
              <w:rPr>
                <w:sz w:val="28"/>
                <w:szCs w:val="28"/>
              </w:rPr>
            </w:pPr>
            <w:r>
              <w:rPr>
                <w:sz w:val="28"/>
                <w:szCs w:val="28"/>
              </w:rPr>
              <w:t>выходные дни: суббота, воскресенье, праздничные дни.</w:t>
            </w:r>
          </w:p>
          <w:p w:rsidR="003610A2" w:rsidRPr="00F40107" w:rsidRDefault="003610A2" w:rsidP="008B19AC">
            <w:pPr>
              <w:jc w:val="both"/>
              <w:rPr>
                <w:b/>
                <w:sz w:val="28"/>
                <w:szCs w:val="28"/>
              </w:rPr>
            </w:pPr>
            <w:r w:rsidRPr="00F40107">
              <w:rPr>
                <w:sz w:val="28"/>
                <w:szCs w:val="28"/>
              </w:rPr>
              <w:t xml:space="preserve">Заявления подаются в письменной форме в запечатанном конверте с указанием наименования открытого конкурса. </w:t>
            </w:r>
          </w:p>
        </w:tc>
      </w:tr>
      <w:tr w:rsidR="003610A2" w:rsidRPr="00F40107" w:rsidTr="00DB17C7">
        <w:tc>
          <w:tcPr>
            <w:tcW w:w="10065" w:type="dxa"/>
            <w:gridSpan w:val="8"/>
            <w:tcBorders>
              <w:top w:val="single" w:sz="4" w:space="0" w:color="auto"/>
              <w:left w:val="single" w:sz="4" w:space="0" w:color="auto"/>
              <w:bottom w:val="single" w:sz="4" w:space="0" w:color="auto"/>
              <w:right w:val="single" w:sz="4" w:space="0" w:color="auto"/>
            </w:tcBorders>
            <w:hideMark/>
          </w:tcPr>
          <w:p w:rsidR="003610A2" w:rsidRPr="00F40107" w:rsidRDefault="003610A2" w:rsidP="008B19AC">
            <w:pPr>
              <w:jc w:val="both"/>
              <w:rPr>
                <w:sz w:val="28"/>
                <w:szCs w:val="28"/>
              </w:rPr>
            </w:pPr>
            <w:r w:rsidRPr="00F40107">
              <w:rPr>
                <w:b/>
                <w:sz w:val="28"/>
                <w:szCs w:val="28"/>
              </w:rPr>
              <w:t>Место, дата и время вскрытия конвертов с заявлением на участие в конкурсе</w:t>
            </w:r>
            <w:r w:rsidRPr="00F40107">
              <w:rPr>
                <w:sz w:val="28"/>
                <w:szCs w:val="28"/>
              </w:rPr>
              <w:t xml:space="preserve">: </w:t>
            </w:r>
          </w:p>
          <w:p w:rsidR="003610A2" w:rsidRPr="00F40107" w:rsidRDefault="003610A2" w:rsidP="008B19AC">
            <w:pPr>
              <w:jc w:val="both"/>
              <w:rPr>
                <w:sz w:val="28"/>
                <w:szCs w:val="28"/>
              </w:rPr>
            </w:pPr>
            <w:r w:rsidRPr="00F40107">
              <w:rPr>
                <w:sz w:val="28"/>
                <w:szCs w:val="28"/>
              </w:rPr>
              <w:t>Вскрытие конвертов с заявлениями на участие в конкурсе будут осуществляться конкурсной комиссией в 15.00 час</w:t>
            </w:r>
            <w:proofErr w:type="gramStart"/>
            <w:r w:rsidRPr="00F40107">
              <w:rPr>
                <w:sz w:val="28"/>
                <w:szCs w:val="28"/>
              </w:rPr>
              <w:t>.</w:t>
            </w:r>
            <w:proofErr w:type="gramEnd"/>
            <w:r w:rsidRPr="00F40107">
              <w:rPr>
                <w:sz w:val="28"/>
                <w:szCs w:val="28"/>
              </w:rPr>
              <w:t xml:space="preserve"> (</w:t>
            </w:r>
            <w:proofErr w:type="gramStart"/>
            <w:r w:rsidRPr="00F40107">
              <w:rPr>
                <w:sz w:val="28"/>
                <w:szCs w:val="28"/>
              </w:rPr>
              <w:t>в</w:t>
            </w:r>
            <w:proofErr w:type="gramEnd"/>
            <w:r w:rsidRPr="00F40107">
              <w:rPr>
                <w:sz w:val="28"/>
                <w:szCs w:val="28"/>
              </w:rPr>
              <w:t>ремя местное) 27 июня 2014 года по адресу: 663090, Красноярский край,  г. Дивногорск, ул. Комсомольская, д. 2, кабинет № 318.</w:t>
            </w:r>
          </w:p>
        </w:tc>
      </w:tr>
      <w:tr w:rsidR="003610A2" w:rsidRPr="00F40107" w:rsidTr="00DB17C7">
        <w:tc>
          <w:tcPr>
            <w:tcW w:w="10065" w:type="dxa"/>
            <w:gridSpan w:val="8"/>
            <w:tcBorders>
              <w:top w:val="single" w:sz="4" w:space="0" w:color="auto"/>
              <w:left w:val="single" w:sz="4" w:space="0" w:color="auto"/>
              <w:bottom w:val="single" w:sz="4" w:space="0" w:color="auto"/>
              <w:right w:val="single" w:sz="4" w:space="0" w:color="auto"/>
            </w:tcBorders>
            <w:hideMark/>
          </w:tcPr>
          <w:p w:rsidR="003610A2" w:rsidRPr="00F40107" w:rsidRDefault="003610A2" w:rsidP="008B19AC">
            <w:pPr>
              <w:jc w:val="both"/>
              <w:rPr>
                <w:sz w:val="28"/>
                <w:szCs w:val="28"/>
              </w:rPr>
            </w:pPr>
            <w:r w:rsidRPr="00F40107">
              <w:rPr>
                <w:b/>
                <w:sz w:val="28"/>
                <w:szCs w:val="28"/>
              </w:rPr>
              <w:t>Место, дата и время рассмотрения заявлений на участие в конкурсе:</w:t>
            </w:r>
            <w:r w:rsidRPr="00F40107">
              <w:rPr>
                <w:sz w:val="28"/>
                <w:szCs w:val="28"/>
              </w:rPr>
              <w:t xml:space="preserve"> </w:t>
            </w:r>
          </w:p>
          <w:p w:rsidR="003610A2" w:rsidRPr="00F40107" w:rsidRDefault="003610A2" w:rsidP="008B19AC">
            <w:pPr>
              <w:jc w:val="both"/>
              <w:rPr>
                <w:sz w:val="28"/>
                <w:szCs w:val="28"/>
              </w:rPr>
            </w:pPr>
            <w:r w:rsidRPr="00F40107">
              <w:rPr>
                <w:sz w:val="28"/>
                <w:szCs w:val="28"/>
              </w:rPr>
              <w:t>27 июня 2014 года в 15.00 час</w:t>
            </w:r>
            <w:proofErr w:type="gramStart"/>
            <w:r w:rsidRPr="00F40107">
              <w:rPr>
                <w:sz w:val="28"/>
                <w:szCs w:val="28"/>
              </w:rPr>
              <w:t>.</w:t>
            </w:r>
            <w:proofErr w:type="gramEnd"/>
            <w:r w:rsidRPr="00F40107">
              <w:rPr>
                <w:sz w:val="28"/>
                <w:szCs w:val="28"/>
              </w:rPr>
              <w:t xml:space="preserve"> (</w:t>
            </w:r>
            <w:proofErr w:type="gramStart"/>
            <w:r w:rsidRPr="00F40107">
              <w:rPr>
                <w:sz w:val="28"/>
                <w:szCs w:val="28"/>
              </w:rPr>
              <w:t>в</w:t>
            </w:r>
            <w:proofErr w:type="gramEnd"/>
            <w:r w:rsidRPr="00F40107">
              <w:rPr>
                <w:sz w:val="28"/>
                <w:szCs w:val="28"/>
              </w:rPr>
              <w:t xml:space="preserve">ремя местное) по адресу: 663090,Красноярский край, </w:t>
            </w:r>
          </w:p>
          <w:p w:rsidR="003610A2" w:rsidRPr="00F40107" w:rsidRDefault="003610A2" w:rsidP="008B19AC">
            <w:pPr>
              <w:jc w:val="both"/>
              <w:rPr>
                <w:b/>
                <w:sz w:val="28"/>
                <w:szCs w:val="28"/>
              </w:rPr>
            </w:pPr>
            <w:r w:rsidRPr="00F40107">
              <w:rPr>
                <w:sz w:val="28"/>
                <w:szCs w:val="28"/>
              </w:rPr>
              <w:t xml:space="preserve">г. Дивногорск, ул. </w:t>
            </w:r>
            <w:proofErr w:type="gramStart"/>
            <w:r w:rsidRPr="00F40107">
              <w:rPr>
                <w:sz w:val="28"/>
                <w:szCs w:val="28"/>
              </w:rPr>
              <w:t>Комсомольская</w:t>
            </w:r>
            <w:proofErr w:type="gramEnd"/>
            <w:r w:rsidRPr="00F40107">
              <w:rPr>
                <w:sz w:val="28"/>
                <w:szCs w:val="28"/>
              </w:rPr>
              <w:t>, д. 2, кабинет № 318.</w:t>
            </w:r>
          </w:p>
        </w:tc>
      </w:tr>
      <w:tr w:rsidR="003610A2" w:rsidRPr="00F40107" w:rsidTr="00DB17C7">
        <w:tc>
          <w:tcPr>
            <w:tcW w:w="10065" w:type="dxa"/>
            <w:gridSpan w:val="8"/>
            <w:tcBorders>
              <w:top w:val="single" w:sz="4" w:space="0" w:color="auto"/>
              <w:left w:val="single" w:sz="4" w:space="0" w:color="auto"/>
              <w:bottom w:val="single" w:sz="4" w:space="0" w:color="auto"/>
              <w:right w:val="single" w:sz="4" w:space="0" w:color="auto"/>
            </w:tcBorders>
            <w:hideMark/>
          </w:tcPr>
          <w:p w:rsidR="003610A2" w:rsidRPr="00F40107" w:rsidRDefault="003610A2" w:rsidP="008B19AC">
            <w:pPr>
              <w:jc w:val="both"/>
              <w:rPr>
                <w:sz w:val="28"/>
                <w:szCs w:val="28"/>
              </w:rPr>
            </w:pPr>
            <w:r w:rsidRPr="00F40107">
              <w:rPr>
                <w:b/>
                <w:sz w:val="28"/>
                <w:szCs w:val="28"/>
              </w:rPr>
              <w:t>Место, дата, время оценки и сопоставления заявлений</w:t>
            </w:r>
            <w:r w:rsidRPr="00F40107">
              <w:rPr>
                <w:sz w:val="28"/>
                <w:szCs w:val="28"/>
              </w:rPr>
              <w:t xml:space="preserve">: </w:t>
            </w:r>
          </w:p>
          <w:p w:rsidR="003610A2" w:rsidRPr="00F40107" w:rsidRDefault="003610A2" w:rsidP="008B19AC">
            <w:pPr>
              <w:jc w:val="both"/>
              <w:rPr>
                <w:sz w:val="28"/>
                <w:szCs w:val="28"/>
              </w:rPr>
            </w:pPr>
            <w:r w:rsidRPr="00F40107">
              <w:rPr>
                <w:sz w:val="28"/>
                <w:szCs w:val="28"/>
              </w:rPr>
              <w:t>Оценка и сопоставление заявлений на участие в конкурсе будет осуществляться конкурсной комиссией в 16.00 час</w:t>
            </w:r>
            <w:proofErr w:type="gramStart"/>
            <w:r w:rsidRPr="00F40107">
              <w:rPr>
                <w:sz w:val="28"/>
                <w:szCs w:val="28"/>
              </w:rPr>
              <w:t>.</w:t>
            </w:r>
            <w:proofErr w:type="gramEnd"/>
            <w:r w:rsidRPr="00F40107">
              <w:rPr>
                <w:sz w:val="28"/>
                <w:szCs w:val="28"/>
              </w:rPr>
              <w:t xml:space="preserve"> (</w:t>
            </w:r>
            <w:proofErr w:type="gramStart"/>
            <w:r w:rsidRPr="00F40107">
              <w:rPr>
                <w:sz w:val="28"/>
                <w:szCs w:val="28"/>
              </w:rPr>
              <w:t>в</w:t>
            </w:r>
            <w:proofErr w:type="gramEnd"/>
            <w:r w:rsidRPr="00F40107">
              <w:rPr>
                <w:sz w:val="28"/>
                <w:szCs w:val="28"/>
              </w:rPr>
              <w:t>ремя местное) 27 июня 2014 года по адресу: 663090,Красноярский край, г. Дивногорск, ул. Комсомольская, д. 2, кабинет № 318.</w:t>
            </w:r>
          </w:p>
        </w:tc>
      </w:tr>
    </w:tbl>
    <w:p w:rsidR="00FC0F11" w:rsidRPr="006A2D1D" w:rsidRDefault="00FC0F11" w:rsidP="00FC0F11">
      <w:pPr>
        <w:ind w:right="-142"/>
        <w:jc w:val="both"/>
        <w:rPr>
          <w:sz w:val="28"/>
          <w:szCs w:val="28"/>
        </w:rPr>
      </w:pPr>
    </w:p>
    <w:p w:rsidR="00FC0F11" w:rsidRPr="006A2D1D" w:rsidRDefault="00FC0F11" w:rsidP="00FC0F11">
      <w:pPr>
        <w:ind w:left="142"/>
        <w:jc w:val="center"/>
        <w:rPr>
          <w:sz w:val="28"/>
          <w:szCs w:val="28"/>
        </w:rPr>
      </w:pPr>
    </w:p>
    <w:p w:rsidR="00E44C36" w:rsidRPr="006A2D1D" w:rsidRDefault="00E44C36" w:rsidP="00FC0F11">
      <w:pPr>
        <w:ind w:left="142"/>
        <w:jc w:val="center"/>
        <w:rPr>
          <w:sz w:val="28"/>
          <w:szCs w:val="28"/>
        </w:rPr>
      </w:pPr>
    </w:p>
    <w:sectPr w:rsidR="00E44C36" w:rsidRPr="006A2D1D" w:rsidSect="00331379">
      <w:headerReference w:type="even" r:id="rId29"/>
      <w:headerReference w:type="default" r:id="rId30"/>
      <w:pgSz w:w="11906" w:h="16838"/>
      <w:pgMar w:top="1134" w:right="851" w:bottom="1134" w:left="1701" w:header="11"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9AC" w:rsidRDefault="008B19AC">
      <w:r>
        <w:separator/>
      </w:r>
    </w:p>
  </w:endnote>
  <w:endnote w:type="continuationSeparator" w:id="0">
    <w:p w:rsidR="008B19AC" w:rsidRDefault="008B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9AC" w:rsidRDefault="008B19AC">
      <w:r>
        <w:separator/>
      </w:r>
    </w:p>
  </w:footnote>
  <w:footnote w:type="continuationSeparator" w:id="0">
    <w:p w:rsidR="008B19AC" w:rsidRDefault="008B1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AC" w:rsidRDefault="008B19AC" w:rsidP="006D083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B19AC" w:rsidRDefault="008B19AC" w:rsidP="008943B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AC" w:rsidRDefault="008B19AC">
    <w:pPr>
      <w:pStyle w:val="a8"/>
      <w:jc w:val="center"/>
    </w:pPr>
  </w:p>
  <w:p w:rsidR="008B19AC" w:rsidRDefault="008B19AC">
    <w:pPr>
      <w:pStyle w:val="a8"/>
      <w:jc w:val="center"/>
    </w:pPr>
  </w:p>
  <w:p w:rsidR="008B19AC" w:rsidRDefault="008B19AC">
    <w:pPr>
      <w:pStyle w:val="a8"/>
      <w:jc w:val="center"/>
    </w:pPr>
    <w:r>
      <w:fldChar w:fldCharType="begin"/>
    </w:r>
    <w:r>
      <w:instrText xml:space="preserve"> PAGE   \* MERGEFORMAT </w:instrText>
    </w:r>
    <w:r>
      <w:fldChar w:fldCharType="separate"/>
    </w:r>
    <w:r w:rsidR="00774A16">
      <w:rPr>
        <w:noProof/>
      </w:rPr>
      <w:t>2</w:t>
    </w:r>
    <w:r>
      <w:rPr>
        <w:noProof/>
      </w:rPr>
      <w:fldChar w:fldCharType="end"/>
    </w:r>
  </w:p>
  <w:p w:rsidR="008B19AC" w:rsidRDefault="008B19AC" w:rsidP="008943B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7E5"/>
    <w:multiLevelType w:val="multilevel"/>
    <w:tmpl w:val="0B50557E"/>
    <w:lvl w:ilvl="0">
      <w:start w:val="1"/>
      <w:numFmt w:val="decimal"/>
      <w:lvlText w:val="%1."/>
      <w:lvlJc w:val="left"/>
      <w:pPr>
        <w:ind w:left="720" w:hanging="360"/>
      </w:pPr>
      <w:rPr>
        <w:rFonts w:hint="default"/>
      </w:rPr>
    </w:lvl>
    <w:lvl w:ilvl="1">
      <w:start w:val="6"/>
      <w:numFmt w:val="decimal"/>
      <w:isLgl/>
      <w:lvlText w:val="%1.%2."/>
      <w:lvlJc w:val="left"/>
      <w:pPr>
        <w:ind w:left="2040" w:hanging="1320"/>
      </w:pPr>
      <w:rPr>
        <w:rFonts w:hint="default"/>
      </w:rPr>
    </w:lvl>
    <w:lvl w:ilvl="2">
      <w:start w:val="1"/>
      <w:numFmt w:val="decimal"/>
      <w:isLgl/>
      <w:lvlText w:val="%1.%2.%3."/>
      <w:lvlJc w:val="left"/>
      <w:pPr>
        <w:ind w:left="2400" w:hanging="1320"/>
      </w:pPr>
      <w:rPr>
        <w:rFonts w:hint="default"/>
      </w:rPr>
    </w:lvl>
    <w:lvl w:ilvl="3">
      <w:start w:val="1"/>
      <w:numFmt w:val="decimal"/>
      <w:isLgl/>
      <w:lvlText w:val="%1.%2.%3.%4."/>
      <w:lvlJc w:val="left"/>
      <w:pPr>
        <w:ind w:left="2760" w:hanging="1320"/>
      </w:pPr>
      <w:rPr>
        <w:rFonts w:hint="default"/>
      </w:rPr>
    </w:lvl>
    <w:lvl w:ilvl="4">
      <w:start w:val="1"/>
      <w:numFmt w:val="decimal"/>
      <w:isLgl/>
      <w:lvlText w:val="%1.%2.%3.%4.%5."/>
      <w:lvlJc w:val="left"/>
      <w:pPr>
        <w:ind w:left="3120" w:hanging="132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3CD70B8"/>
    <w:multiLevelType w:val="hybridMultilevel"/>
    <w:tmpl w:val="B2E81D9C"/>
    <w:lvl w:ilvl="0" w:tplc="8D58CAFC">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FB7034B"/>
    <w:multiLevelType w:val="multilevel"/>
    <w:tmpl w:val="26FC14F4"/>
    <w:lvl w:ilvl="0">
      <w:start w:val="1"/>
      <w:numFmt w:val="decimal"/>
      <w:lvlText w:val="%1."/>
      <w:lvlJc w:val="left"/>
      <w:pPr>
        <w:ind w:left="1211" w:hanging="360"/>
      </w:pPr>
      <w:rPr>
        <w:rFonts w:hint="default"/>
        <w:b/>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3">
    <w:nsid w:val="128F3167"/>
    <w:multiLevelType w:val="hybridMultilevel"/>
    <w:tmpl w:val="59AC9808"/>
    <w:lvl w:ilvl="0" w:tplc="5C769DF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AF1423"/>
    <w:multiLevelType w:val="hybridMultilevel"/>
    <w:tmpl w:val="8378F65A"/>
    <w:lvl w:ilvl="0" w:tplc="CE74AFE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A343FA5"/>
    <w:multiLevelType w:val="hybridMultilevel"/>
    <w:tmpl w:val="AD5C1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3C23AD"/>
    <w:multiLevelType w:val="multilevel"/>
    <w:tmpl w:val="B0F66030"/>
    <w:lvl w:ilvl="0">
      <w:start w:val="1"/>
      <w:numFmt w:val="decimal"/>
      <w:lvlText w:val="%1."/>
      <w:lvlJc w:val="left"/>
      <w:pPr>
        <w:ind w:left="450" w:hanging="45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3AC8436E"/>
    <w:multiLevelType w:val="hybridMultilevel"/>
    <w:tmpl w:val="B3C058D0"/>
    <w:lvl w:ilvl="0" w:tplc="9FDADFA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EC12FF0"/>
    <w:multiLevelType w:val="hybridMultilevel"/>
    <w:tmpl w:val="5824C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E9677F"/>
    <w:multiLevelType w:val="singleLevel"/>
    <w:tmpl w:val="6BA874B4"/>
    <w:lvl w:ilvl="0">
      <w:start w:val="2"/>
      <w:numFmt w:val="bullet"/>
      <w:lvlText w:val="-"/>
      <w:lvlJc w:val="left"/>
      <w:pPr>
        <w:tabs>
          <w:tab w:val="num" w:pos="360"/>
        </w:tabs>
        <w:ind w:left="360" w:hanging="360"/>
      </w:pPr>
      <w:rPr>
        <w:rFonts w:hint="default"/>
      </w:rPr>
    </w:lvl>
  </w:abstractNum>
  <w:abstractNum w:abstractNumId="10">
    <w:nsid w:val="50395034"/>
    <w:multiLevelType w:val="multilevel"/>
    <w:tmpl w:val="8FD464FC"/>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4356"/>
        </w:tabs>
        <w:ind w:left="435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color w:val="auto"/>
        <w:sz w:val="28"/>
        <w:szCs w:val="28"/>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66C33FA"/>
    <w:multiLevelType w:val="hybridMultilevel"/>
    <w:tmpl w:val="020E1DAE"/>
    <w:lvl w:ilvl="0" w:tplc="57222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702173FB"/>
    <w:multiLevelType w:val="multilevel"/>
    <w:tmpl w:val="014E60E4"/>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2440" w:hanging="1305"/>
      </w:pPr>
      <w:rPr>
        <w:rFonts w:hint="default"/>
        <w:b/>
      </w:rPr>
    </w:lvl>
    <w:lvl w:ilvl="2">
      <w:start w:val="1"/>
      <w:numFmt w:val="decimal"/>
      <w:isLgl/>
      <w:lvlText w:val="%1.%2.%3."/>
      <w:lvlJc w:val="left"/>
      <w:pPr>
        <w:ind w:left="2745" w:hanging="1305"/>
      </w:pPr>
      <w:rPr>
        <w:rFonts w:hint="default"/>
      </w:rPr>
    </w:lvl>
    <w:lvl w:ilvl="3">
      <w:start w:val="1"/>
      <w:numFmt w:val="decimal"/>
      <w:isLgl/>
      <w:lvlText w:val="%1.%2.%3.%4."/>
      <w:lvlJc w:val="left"/>
      <w:pPr>
        <w:ind w:left="3465" w:hanging="1305"/>
      </w:pPr>
      <w:rPr>
        <w:rFonts w:hint="default"/>
      </w:rPr>
    </w:lvl>
    <w:lvl w:ilvl="4">
      <w:start w:val="1"/>
      <w:numFmt w:val="decimal"/>
      <w:isLgl/>
      <w:lvlText w:val="%1.%2.%3.%4.%5."/>
      <w:lvlJc w:val="left"/>
      <w:pPr>
        <w:ind w:left="4185" w:hanging="1305"/>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num w:numId="1">
    <w:abstractNumId w:val="7"/>
  </w:num>
  <w:num w:numId="2">
    <w:abstractNumId w:val="1"/>
  </w:num>
  <w:num w:numId="3">
    <w:abstractNumId w:val="2"/>
  </w:num>
  <w:num w:numId="4">
    <w:abstractNumId w:val="5"/>
  </w:num>
  <w:num w:numId="5">
    <w:abstractNumId w:val="4"/>
  </w:num>
  <w:num w:numId="6">
    <w:abstractNumId w:val="8"/>
  </w:num>
  <w:num w:numId="7">
    <w:abstractNumId w:val="10"/>
  </w:num>
  <w:num w:numId="8">
    <w:abstractNumId w:val="9"/>
  </w:num>
  <w:num w:numId="9">
    <w:abstractNumId w:val="12"/>
  </w:num>
  <w:num w:numId="10">
    <w:abstractNumId w:val="11"/>
  </w:num>
  <w:num w:numId="11">
    <w:abstractNumId w:val="0"/>
  </w:num>
  <w:num w:numId="12">
    <w:abstractNumId w:val="6"/>
  </w:num>
  <w:num w:numId="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A3"/>
    <w:rsid w:val="000045CF"/>
    <w:rsid w:val="00016E59"/>
    <w:rsid w:val="00032861"/>
    <w:rsid w:val="00035DF8"/>
    <w:rsid w:val="00056F2E"/>
    <w:rsid w:val="000751F4"/>
    <w:rsid w:val="00083082"/>
    <w:rsid w:val="00084D22"/>
    <w:rsid w:val="000A0678"/>
    <w:rsid w:val="000B656C"/>
    <w:rsid w:val="000F178A"/>
    <w:rsid w:val="000F1951"/>
    <w:rsid w:val="000F6A59"/>
    <w:rsid w:val="00106057"/>
    <w:rsid w:val="00110960"/>
    <w:rsid w:val="0011385C"/>
    <w:rsid w:val="001169A7"/>
    <w:rsid w:val="001378C0"/>
    <w:rsid w:val="00137E74"/>
    <w:rsid w:val="001764F1"/>
    <w:rsid w:val="001775C2"/>
    <w:rsid w:val="00182781"/>
    <w:rsid w:val="00193DBC"/>
    <w:rsid w:val="001B1298"/>
    <w:rsid w:val="001D094E"/>
    <w:rsid w:val="001F626B"/>
    <w:rsid w:val="0020238F"/>
    <w:rsid w:val="00203AFC"/>
    <w:rsid w:val="00204466"/>
    <w:rsid w:val="00205133"/>
    <w:rsid w:val="00205CA4"/>
    <w:rsid w:val="00205F67"/>
    <w:rsid w:val="00206ECD"/>
    <w:rsid w:val="00216204"/>
    <w:rsid w:val="00216D08"/>
    <w:rsid w:val="00221D59"/>
    <w:rsid w:val="0023643C"/>
    <w:rsid w:val="0024115D"/>
    <w:rsid w:val="0024215D"/>
    <w:rsid w:val="00252166"/>
    <w:rsid w:val="0025699D"/>
    <w:rsid w:val="00260DFC"/>
    <w:rsid w:val="00261F7B"/>
    <w:rsid w:val="002641B6"/>
    <w:rsid w:val="002911EF"/>
    <w:rsid w:val="00296555"/>
    <w:rsid w:val="002A1719"/>
    <w:rsid w:val="002A51B4"/>
    <w:rsid w:val="002B5B6E"/>
    <w:rsid w:val="002B7A7B"/>
    <w:rsid w:val="002C4A34"/>
    <w:rsid w:val="002D2A96"/>
    <w:rsid w:val="002D63D4"/>
    <w:rsid w:val="002D7510"/>
    <w:rsid w:val="00310B95"/>
    <w:rsid w:val="003204B1"/>
    <w:rsid w:val="0032677E"/>
    <w:rsid w:val="003307AF"/>
    <w:rsid w:val="00331379"/>
    <w:rsid w:val="00333989"/>
    <w:rsid w:val="00340E0D"/>
    <w:rsid w:val="00341540"/>
    <w:rsid w:val="00341638"/>
    <w:rsid w:val="0034185C"/>
    <w:rsid w:val="00341F8E"/>
    <w:rsid w:val="00342391"/>
    <w:rsid w:val="00343B2F"/>
    <w:rsid w:val="003610A2"/>
    <w:rsid w:val="00361BB0"/>
    <w:rsid w:val="00363E89"/>
    <w:rsid w:val="00384F58"/>
    <w:rsid w:val="00391613"/>
    <w:rsid w:val="00395F5F"/>
    <w:rsid w:val="00397CB4"/>
    <w:rsid w:val="003A00AB"/>
    <w:rsid w:val="003A2BE5"/>
    <w:rsid w:val="003A2C9D"/>
    <w:rsid w:val="003B1E8A"/>
    <w:rsid w:val="003B2693"/>
    <w:rsid w:val="003E4150"/>
    <w:rsid w:val="003E494E"/>
    <w:rsid w:val="00423B78"/>
    <w:rsid w:val="00433028"/>
    <w:rsid w:val="00460E3D"/>
    <w:rsid w:val="00462A40"/>
    <w:rsid w:val="00465616"/>
    <w:rsid w:val="0047637D"/>
    <w:rsid w:val="00482715"/>
    <w:rsid w:val="004830BB"/>
    <w:rsid w:val="004841AF"/>
    <w:rsid w:val="00497899"/>
    <w:rsid w:val="004A241E"/>
    <w:rsid w:val="004B1793"/>
    <w:rsid w:val="004B1C3F"/>
    <w:rsid w:val="004B28B4"/>
    <w:rsid w:val="004C665E"/>
    <w:rsid w:val="004E1903"/>
    <w:rsid w:val="004E5F93"/>
    <w:rsid w:val="004F227D"/>
    <w:rsid w:val="004F2DF1"/>
    <w:rsid w:val="004F4369"/>
    <w:rsid w:val="00541661"/>
    <w:rsid w:val="005439CE"/>
    <w:rsid w:val="005450B9"/>
    <w:rsid w:val="0054677B"/>
    <w:rsid w:val="00555D21"/>
    <w:rsid w:val="00555F6C"/>
    <w:rsid w:val="0056566F"/>
    <w:rsid w:val="0056657C"/>
    <w:rsid w:val="0057571F"/>
    <w:rsid w:val="0057689D"/>
    <w:rsid w:val="00587333"/>
    <w:rsid w:val="005A2B30"/>
    <w:rsid w:val="005A59FE"/>
    <w:rsid w:val="005B7DF9"/>
    <w:rsid w:val="005C4E88"/>
    <w:rsid w:val="005D01C4"/>
    <w:rsid w:val="005D7542"/>
    <w:rsid w:val="005E1B01"/>
    <w:rsid w:val="005E7D83"/>
    <w:rsid w:val="005F3514"/>
    <w:rsid w:val="005F3834"/>
    <w:rsid w:val="005F4CDB"/>
    <w:rsid w:val="005F532E"/>
    <w:rsid w:val="006238F9"/>
    <w:rsid w:val="0064259E"/>
    <w:rsid w:val="00643CDB"/>
    <w:rsid w:val="00656A69"/>
    <w:rsid w:val="00663851"/>
    <w:rsid w:val="0066741A"/>
    <w:rsid w:val="00675F08"/>
    <w:rsid w:val="006862B7"/>
    <w:rsid w:val="00695F9B"/>
    <w:rsid w:val="006A1ECB"/>
    <w:rsid w:val="006A1F85"/>
    <w:rsid w:val="006A2D1D"/>
    <w:rsid w:val="006A37F6"/>
    <w:rsid w:val="006A63A8"/>
    <w:rsid w:val="006A7C69"/>
    <w:rsid w:val="006B0855"/>
    <w:rsid w:val="006B492C"/>
    <w:rsid w:val="006B50A9"/>
    <w:rsid w:val="006B57DD"/>
    <w:rsid w:val="006C62AE"/>
    <w:rsid w:val="006D05F8"/>
    <w:rsid w:val="006D0830"/>
    <w:rsid w:val="006D52B4"/>
    <w:rsid w:val="006D553E"/>
    <w:rsid w:val="006E17D0"/>
    <w:rsid w:val="0072041E"/>
    <w:rsid w:val="00732D4D"/>
    <w:rsid w:val="007423A3"/>
    <w:rsid w:val="0074682C"/>
    <w:rsid w:val="00754BDB"/>
    <w:rsid w:val="00756963"/>
    <w:rsid w:val="00762FF5"/>
    <w:rsid w:val="007656FE"/>
    <w:rsid w:val="00774A16"/>
    <w:rsid w:val="00793CC7"/>
    <w:rsid w:val="007A3C5B"/>
    <w:rsid w:val="007A60B4"/>
    <w:rsid w:val="007D72DB"/>
    <w:rsid w:val="007E246C"/>
    <w:rsid w:val="007E4317"/>
    <w:rsid w:val="00810997"/>
    <w:rsid w:val="00813EC1"/>
    <w:rsid w:val="00814C62"/>
    <w:rsid w:val="00815515"/>
    <w:rsid w:val="0082764A"/>
    <w:rsid w:val="00836AB1"/>
    <w:rsid w:val="00847D72"/>
    <w:rsid w:val="00867876"/>
    <w:rsid w:val="008725FD"/>
    <w:rsid w:val="0087752C"/>
    <w:rsid w:val="00880E99"/>
    <w:rsid w:val="00881548"/>
    <w:rsid w:val="00882275"/>
    <w:rsid w:val="00884CA3"/>
    <w:rsid w:val="0089439C"/>
    <w:rsid w:val="008943B8"/>
    <w:rsid w:val="008B19AC"/>
    <w:rsid w:val="008B1DAD"/>
    <w:rsid w:val="008D5D11"/>
    <w:rsid w:val="008E471B"/>
    <w:rsid w:val="008E77E0"/>
    <w:rsid w:val="00902B3D"/>
    <w:rsid w:val="00907142"/>
    <w:rsid w:val="00915447"/>
    <w:rsid w:val="009216A2"/>
    <w:rsid w:val="00930805"/>
    <w:rsid w:val="00932638"/>
    <w:rsid w:val="00941B02"/>
    <w:rsid w:val="00955593"/>
    <w:rsid w:val="00965FB4"/>
    <w:rsid w:val="00966411"/>
    <w:rsid w:val="009813FD"/>
    <w:rsid w:val="009859F9"/>
    <w:rsid w:val="009A6DCA"/>
    <w:rsid w:val="009D1969"/>
    <w:rsid w:val="009D1C3D"/>
    <w:rsid w:val="009D2868"/>
    <w:rsid w:val="009D45F9"/>
    <w:rsid w:val="009D5256"/>
    <w:rsid w:val="009D602D"/>
    <w:rsid w:val="009D6E5D"/>
    <w:rsid w:val="009F48FE"/>
    <w:rsid w:val="009F50AC"/>
    <w:rsid w:val="009F6BFA"/>
    <w:rsid w:val="00A040D4"/>
    <w:rsid w:val="00A23979"/>
    <w:rsid w:val="00A3184D"/>
    <w:rsid w:val="00A36FC2"/>
    <w:rsid w:val="00A55C56"/>
    <w:rsid w:val="00A6790F"/>
    <w:rsid w:val="00A73DC8"/>
    <w:rsid w:val="00A85CE6"/>
    <w:rsid w:val="00A96CF7"/>
    <w:rsid w:val="00AA50B8"/>
    <w:rsid w:val="00AD50C3"/>
    <w:rsid w:val="00AD764B"/>
    <w:rsid w:val="00AE2C41"/>
    <w:rsid w:val="00AE7060"/>
    <w:rsid w:val="00AE79C5"/>
    <w:rsid w:val="00AF18B7"/>
    <w:rsid w:val="00B06AEC"/>
    <w:rsid w:val="00B11158"/>
    <w:rsid w:val="00B137FC"/>
    <w:rsid w:val="00B20135"/>
    <w:rsid w:val="00B22FAA"/>
    <w:rsid w:val="00B319A5"/>
    <w:rsid w:val="00B32244"/>
    <w:rsid w:val="00B35134"/>
    <w:rsid w:val="00B42351"/>
    <w:rsid w:val="00B4306E"/>
    <w:rsid w:val="00B614B5"/>
    <w:rsid w:val="00B61B7E"/>
    <w:rsid w:val="00B62CAF"/>
    <w:rsid w:val="00B725B5"/>
    <w:rsid w:val="00B90F31"/>
    <w:rsid w:val="00B93C4C"/>
    <w:rsid w:val="00BA01C1"/>
    <w:rsid w:val="00BA555F"/>
    <w:rsid w:val="00BB083A"/>
    <w:rsid w:val="00BC0726"/>
    <w:rsid w:val="00BC4B31"/>
    <w:rsid w:val="00BC6374"/>
    <w:rsid w:val="00BE3DE5"/>
    <w:rsid w:val="00BE5067"/>
    <w:rsid w:val="00BF34E3"/>
    <w:rsid w:val="00C0029F"/>
    <w:rsid w:val="00C06890"/>
    <w:rsid w:val="00C104BA"/>
    <w:rsid w:val="00C10505"/>
    <w:rsid w:val="00C10E20"/>
    <w:rsid w:val="00C1509E"/>
    <w:rsid w:val="00C177BA"/>
    <w:rsid w:val="00C22E11"/>
    <w:rsid w:val="00C3023C"/>
    <w:rsid w:val="00C546B5"/>
    <w:rsid w:val="00C61117"/>
    <w:rsid w:val="00C643EF"/>
    <w:rsid w:val="00C82156"/>
    <w:rsid w:val="00C8244E"/>
    <w:rsid w:val="00C87E4A"/>
    <w:rsid w:val="00CE565D"/>
    <w:rsid w:val="00CE7FF0"/>
    <w:rsid w:val="00CF3B0F"/>
    <w:rsid w:val="00CF4861"/>
    <w:rsid w:val="00D04466"/>
    <w:rsid w:val="00D11A17"/>
    <w:rsid w:val="00D15678"/>
    <w:rsid w:val="00D234CE"/>
    <w:rsid w:val="00D3639B"/>
    <w:rsid w:val="00D60761"/>
    <w:rsid w:val="00D63EE4"/>
    <w:rsid w:val="00D72B64"/>
    <w:rsid w:val="00D77DA0"/>
    <w:rsid w:val="00D92DB4"/>
    <w:rsid w:val="00DA40CE"/>
    <w:rsid w:val="00DA52A1"/>
    <w:rsid w:val="00DB0C14"/>
    <w:rsid w:val="00DB17C7"/>
    <w:rsid w:val="00DB3949"/>
    <w:rsid w:val="00DD0A00"/>
    <w:rsid w:val="00DD20F1"/>
    <w:rsid w:val="00DD60A2"/>
    <w:rsid w:val="00DE0100"/>
    <w:rsid w:val="00DE427A"/>
    <w:rsid w:val="00DE745B"/>
    <w:rsid w:val="00E005BF"/>
    <w:rsid w:val="00E07737"/>
    <w:rsid w:val="00E212DA"/>
    <w:rsid w:val="00E27E42"/>
    <w:rsid w:val="00E413E8"/>
    <w:rsid w:val="00E4230D"/>
    <w:rsid w:val="00E44C36"/>
    <w:rsid w:val="00E44D03"/>
    <w:rsid w:val="00E65350"/>
    <w:rsid w:val="00E70A6C"/>
    <w:rsid w:val="00E7171F"/>
    <w:rsid w:val="00E94BBD"/>
    <w:rsid w:val="00E97DF3"/>
    <w:rsid w:val="00EA39B0"/>
    <w:rsid w:val="00EA54B9"/>
    <w:rsid w:val="00EB17CB"/>
    <w:rsid w:val="00EB4683"/>
    <w:rsid w:val="00EC461F"/>
    <w:rsid w:val="00EE2D0E"/>
    <w:rsid w:val="00EE36F4"/>
    <w:rsid w:val="00EE4985"/>
    <w:rsid w:val="00EE5AC0"/>
    <w:rsid w:val="00EF1103"/>
    <w:rsid w:val="00EF1BF8"/>
    <w:rsid w:val="00EF2387"/>
    <w:rsid w:val="00F12C5D"/>
    <w:rsid w:val="00F14E22"/>
    <w:rsid w:val="00F156F1"/>
    <w:rsid w:val="00F17502"/>
    <w:rsid w:val="00F21DD4"/>
    <w:rsid w:val="00F25D13"/>
    <w:rsid w:val="00F34C1B"/>
    <w:rsid w:val="00F4061B"/>
    <w:rsid w:val="00F42232"/>
    <w:rsid w:val="00F45F08"/>
    <w:rsid w:val="00F63B26"/>
    <w:rsid w:val="00F6434F"/>
    <w:rsid w:val="00F776CD"/>
    <w:rsid w:val="00F87436"/>
    <w:rsid w:val="00F91F5E"/>
    <w:rsid w:val="00F9231A"/>
    <w:rsid w:val="00FA136D"/>
    <w:rsid w:val="00FA323A"/>
    <w:rsid w:val="00FA482B"/>
    <w:rsid w:val="00FA52AC"/>
    <w:rsid w:val="00FB2504"/>
    <w:rsid w:val="00FB4D4E"/>
    <w:rsid w:val="00FC0F11"/>
    <w:rsid w:val="00FC4B6E"/>
    <w:rsid w:val="00FC522D"/>
    <w:rsid w:val="00FD1D3C"/>
    <w:rsid w:val="00FF5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25B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725B5"/>
    <w:pPr>
      <w:keepNext/>
      <w:jc w:val="center"/>
      <w:outlineLvl w:val="0"/>
    </w:pPr>
    <w:rPr>
      <w:b/>
      <w:sz w:val="44"/>
    </w:rPr>
  </w:style>
  <w:style w:type="paragraph" w:styleId="2">
    <w:name w:val="heading 2"/>
    <w:aliases w:val="H2"/>
    <w:basedOn w:val="a"/>
    <w:next w:val="a"/>
    <w:link w:val="20"/>
    <w:qFormat/>
    <w:rsid w:val="00B725B5"/>
    <w:pPr>
      <w:keepNext/>
      <w:jc w:val="both"/>
      <w:outlineLvl w:val="1"/>
    </w:pPr>
    <w:rPr>
      <w:sz w:val="24"/>
    </w:rPr>
  </w:style>
  <w:style w:type="paragraph" w:styleId="3">
    <w:name w:val="heading 3"/>
    <w:basedOn w:val="a"/>
    <w:next w:val="a"/>
    <w:link w:val="30"/>
    <w:qFormat/>
    <w:rsid w:val="00B725B5"/>
    <w:pPr>
      <w:keepNext/>
      <w:jc w:val="both"/>
      <w:outlineLvl w:val="2"/>
    </w:pPr>
    <w:rPr>
      <w:sz w:val="28"/>
    </w:rPr>
  </w:style>
  <w:style w:type="paragraph" w:styleId="4">
    <w:name w:val="heading 4"/>
    <w:basedOn w:val="a"/>
    <w:next w:val="a"/>
    <w:qFormat/>
    <w:rsid w:val="00B725B5"/>
    <w:pPr>
      <w:keepNext/>
      <w:outlineLvl w:val="3"/>
    </w:pPr>
    <w:rPr>
      <w:sz w:val="24"/>
    </w:rPr>
  </w:style>
  <w:style w:type="paragraph" w:styleId="5">
    <w:name w:val="heading 5"/>
    <w:basedOn w:val="a"/>
    <w:next w:val="a"/>
    <w:link w:val="50"/>
    <w:qFormat/>
    <w:rsid w:val="00465616"/>
    <w:pPr>
      <w:spacing w:before="240" w:after="60"/>
      <w:outlineLvl w:val="4"/>
    </w:pPr>
    <w:rPr>
      <w:rFonts w:ascii="Calibri" w:hAnsi="Calibri"/>
      <w:b/>
      <w:bCs/>
      <w:i/>
      <w:iCs/>
      <w:sz w:val="26"/>
      <w:szCs w:val="26"/>
    </w:rPr>
  </w:style>
  <w:style w:type="paragraph" w:styleId="6">
    <w:name w:val="heading 6"/>
    <w:basedOn w:val="a"/>
    <w:next w:val="a"/>
    <w:link w:val="60"/>
    <w:qFormat/>
    <w:rsid w:val="0033137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725B5"/>
    <w:pPr>
      <w:jc w:val="both"/>
    </w:pPr>
    <w:rPr>
      <w:sz w:val="28"/>
    </w:rPr>
  </w:style>
  <w:style w:type="paragraph" w:styleId="a5">
    <w:name w:val="Title"/>
    <w:basedOn w:val="a"/>
    <w:qFormat/>
    <w:rsid w:val="00B725B5"/>
    <w:pPr>
      <w:jc w:val="center"/>
    </w:pPr>
    <w:rPr>
      <w:sz w:val="32"/>
    </w:rPr>
  </w:style>
  <w:style w:type="paragraph" w:styleId="a6">
    <w:name w:val="Body Text Indent"/>
    <w:basedOn w:val="a"/>
    <w:rsid w:val="00B725B5"/>
    <w:pPr>
      <w:ind w:firstLine="720"/>
      <w:jc w:val="both"/>
    </w:pPr>
    <w:rPr>
      <w:sz w:val="28"/>
    </w:rPr>
  </w:style>
  <w:style w:type="paragraph" w:styleId="21">
    <w:name w:val="Body Text Indent 2"/>
    <w:basedOn w:val="a"/>
    <w:rsid w:val="00B725B5"/>
    <w:pPr>
      <w:ind w:left="851"/>
    </w:pPr>
    <w:rPr>
      <w:sz w:val="28"/>
    </w:rPr>
  </w:style>
  <w:style w:type="paragraph" w:styleId="31">
    <w:name w:val="Body Text Indent 3"/>
    <w:basedOn w:val="a"/>
    <w:link w:val="32"/>
    <w:rsid w:val="00B725B5"/>
    <w:pPr>
      <w:ind w:left="851"/>
      <w:jc w:val="both"/>
    </w:pPr>
    <w:rPr>
      <w:sz w:val="28"/>
    </w:rPr>
  </w:style>
  <w:style w:type="paragraph" w:styleId="22">
    <w:name w:val="Body Text 2"/>
    <w:basedOn w:val="a"/>
    <w:link w:val="23"/>
    <w:rsid w:val="007423A3"/>
    <w:pPr>
      <w:spacing w:after="120" w:line="480" w:lineRule="auto"/>
    </w:pPr>
  </w:style>
  <w:style w:type="paragraph" w:styleId="a7">
    <w:name w:val="Balloon Text"/>
    <w:basedOn w:val="a"/>
    <w:semiHidden/>
    <w:rsid w:val="00395F5F"/>
    <w:rPr>
      <w:rFonts w:ascii="Tahoma" w:hAnsi="Tahoma" w:cs="Tahoma"/>
      <w:sz w:val="16"/>
      <w:szCs w:val="16"/>
    </w:rPr>
  </w:style>
  <w:style w:type="paragraph" w:styleId="a8">
    <w:name w:val="header"/>
    <w:basedOn w:val="a"/>
    <w:link w:val="a9"/>
    <w:uiPriority w:val="99"/>
    <w:rsid w:val="008943B8"/>
    <w:pPr>
      <w:tabs>
        <w:tab w:val="center" w:pos="4677"/>
        <w:tab w:val="right" w:pos="9355"/>
      </w:tabs>
    </w:pPr>
  </w:style>
  <w:style w:type="character" w:styleId="aa">
    <w:name w:val="page number"/>
    <w:basedOn w:val="a0"/>
    <w:rsid w:val="008943B8"/>
  </w:style>
  <w:style w:type="character" w:styleId="ab">
    <w:name w:val="Hyperlink"/>
    <w:rsid w:val="00884CA3"/>
    <w:rPr>
      <w:color w:val="0000FF"/>
      <w:u w:val="single"/>
    </w:rPr>
  </w:style>
  <w:style w:type="paragraph" w:styleId="ac">
    <w:name w:val="footer"/>
    <w:basedOn w:val="a"/>
    <w:link w:val="ad"/>
    <w:uiPriority w:val="99"/>
    <w:rsid w:val="00B93C4C"/>
    <w:pPr>
      <w:tabs>
        <w:tab w:val="center" w:pos="4677"/>
        <w:tab w:val="right" w:pos="9355"/>
      </w:tabs>
    </w:pPr>
  </w:style>
  <w:style w:type="character" w:customStyle="1" w:styleId="ad">
    <w:name w:val="Нижний колонтитул Знак"/>
    <w:basedOn w:val="a0"/>
    <w:link w:val="ac"/>
    <w:uiPriority w:val="99"/>
    <w:rsid w:val="00B93C4C"/>
  </w:style>
  <w:style w:type="character" w:customStyle="1" w:styleId="50">
    <w:name w:val="Заголовок 5 Знак"/>
    <w:link w:val="5"/>
    <w:rsid w:val="00465616"/>
    <w:rPr>
      <w:rFonts w:ascii="Calibri" w:hAnsi="Calibri"/>
      <w:b/>
      <w:bCs/>
      <w:i/>
      <w:iCs/>
      <w:sz w:val="26"/>
      <w:szCs w:val="26"/>
    </w:rPr>
  </w:style>
  <w:style w:type="paragraph" w:customStyle="1" w:styleId="ConsPlusTitle">
    <w:name w:val="ConsPlusTitle"/>
    <w:rsid w:val="00465616"/>
    <w:pPr>
      <w:autoSpaceDE w:val="0"/>
      <w:autoSpaceDN w:val="0"/>
      <w:adjustRightInd w:val="0"/>
    </w:pPr>
    <w:rPr>
      <w:rFonts w:ascii="Arial" w:hAnsi="Arial" w:cs="Arial"/>
      <w:b/>
      <w:bCs/>
    </w:rPr>
  </w:style>
  <w:style w:type="paragraph" w:customStyle="1" w:styleId="ae">
    <w:name w:val="Знак"/>
    <w:basedOn w:val="a"/>
    <w:rsid w:val="00465616"/>
    <w:pPr>
      <w:spacing w:after="160" w:line="240" w:lineRule="exact"/>
    </w:pPr>
    <w:rPr>
      <w:rFonts w:ascii="Verdana" w:hAnsi="Verdana"/>
      <w:lang w:val="en-US" w:eastAsia="en-US"/>
    </w:rPr>
  </w:style>
  <w:style w:type="character" w:customStyle="1" w:styleId="a9">
    <w:name w:val="Верхний колонтитул Знак"/>
    <w:basedOn w:val="a0"/>
    <w:link w:val="a8"/>
    <w:uiPriority w:val="99"/>
    <w:rsid w:val="006E17D0"/>
  </w:style>
  <w:style w:type="paragraph" w:customStyle="1" w:styleId="11">
    <w:name w:val="Знак1"/>
    <w:basedOn w:val="a"/>
    <w:rsid w:val="00CE565D"/>
    <w:pPr>
      <w:spacing w:after="160" w:line="240" w:lineRule="exact"/>
    </w:pPr>
    <w:rPr>
      <w:rFonts w:ascii="Verdana" w:hAnsi="Verdana"/>
      <w:lang w:val="en-US" w:eastAsia="en-US"/>
    </w:rPr>
  </w:style>
  <w:style w:type="table" w:styleId="af">
    <w:name w:val="Table Grid"/>
    <w:basedOn w:val="a1"/>
    <w:uiPriority w:val="59"/>
    <w:rsid w:val="00810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331379"/>
    <w:rPr>
      <w:b/>
      <w:bCs/>
      <w:sz w:val="22"/>
      <w:szCs w:val="22"/>
    </w:rPr>
  </w:style>
  <w:style w:type="paragraph" w:styleId="af0">
    <w:name w:val="List Paragraph"/>
    <w:basedOn w:val="a"/>
    <w:uiPriority w:val="34"/>
    <w:qFormat/>
    <w:rsid w:val="00331379"/>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31379"/>
    <w:rPr>
      <w:b/>
      <w:sz w:val="44"/>
    </w:rPr>
  </w:style>
  <w:style w:type="character" w:customStyle="1" w:styleId="20">
    <w:name w:val="Заголовок 2 Знак"/>
    <w:aliases w:val="H2 Знак"/>
    <w:basedOn w:val="a0"/>
    <w:link w:val="2"/>
    <w:rsid w:val="00331379"/>
    <w:rPr>
      <w:sz w:val="24"/>
    </w:rPr>
  </w:style>
  <w:style w:type="character" w:customStyle="1" w:styleId="30">
    <w:name w:val="Заголовок 3 Знак"/>
    <w:basedOn w:val="a0"/>
    <w:link w:val="3"/>
    <w:rsid w:val="00331379"/>
    <w:rPr>
      <w:sz w:val="28"/>
    </w:rPr>
  </w:style>
  <w:style w:type="character" w:customStyle="1" w:styleId="32">
    <w:name w:val="Основной текст с отступом 3 Знак"/>
    <w:basedOn w:val="a0"/>
    <w:link w:val="31"/>
    <w:rsid w:val="00331379"/>
    <w:rPr>
      <w:sz w:val="28"/>
    </w:rPr>
  </w:style>
  <w:style w:type="paragraph" w:styleId="af1">
    <w:name w:val="Normal (Web)"/>
    <w:basedOn w:val="a"/>
    <w:unhideWhenUsed/>
    <w:rsid w:val="00331379"/>
    <w:pPr>
      <w:spacing w:before="100" w:beforeAutospacing="1" w:after="100" w:afterAutospacing="1"/>
    </w:pPr>
    <w:rPr>
      <w:rFonts w:ascii="Arial Unicode MS" w:hAnsi="Arial Unicode MS"/>
      <w:sz w:val="24"/>
      <w:szCs w:val="24"/>
    </w:rPr>
  </w:style>
  <w:style w:type="paragraph" w:customStyle="1" w:styleId="ConsPlusNonformat">
    <w:name w:val="ConsPlusNonformat"/>
    <w:uiPriority w:val="99"/>
    <w:rsid w:val="00331379"/>
    <w:pPr>
      <w:autoSpaceDE w:val="0"/>
      <w:autoSpaceDN w:val="0"/>
      <w:adjustRightInd w:val="0"/>
    </w:pPr>
    <w:rPr>
      <w:rFonts w:ascii="Courier New" w:hAnsi="Courier New" w:cs="Courier New"/>
    </w:rPr>
  </w:style>
  <w:style w:type="paragraph" w:customStyle="1" w:styleId="ConsPlusCell">
    <w:name w:val="ConsPlusCell"/>
    <w:uiPriority w:val="99"/>
    <w:rsid w:val="00331379"/>
    <w:pPr>
      <w:autoSpaceDE w:val="0"/>
      <w:autoSpaceDN w:val="0"/>
      <w:adjustRightInd w:val="0"/>
    </w:pPr>
    <w:rPr>
      <w:rFonts w:ascii="Arial" w:hAnsi="Arial" w:cs="Arial"/>
    </w:rPr>
  </w:style>
  <w:style w:type="character" w:customStyle="1" w:styleId="a4">
    <w:name w:val="Основной текст Знак"/>
    <w:basedOn w:val="a0"/>
    <w:link w:val="a3"/>
    <w:rsid w:val="00331379"/>
    <w:rPr>
      <w:sz w:val="28"/>
    </w:rPr>
  </w:style>
  <w:style w:type="character" w:customStyle="1" w:styleId="23">
    <w:name w:val="Основной текст 2 Знак"/>
    <w:basedOn w:val="a0"/>
    <w:link w:val="22"/>
    <w:rsid w:val="00331379"/>
  </w:style>
  <w:style w:type="paragraph" w:customStyle="1" w:styleId="ConsNormal">
    <w:name w:val="ConsNormal"/>
    <w:link w:val="ConsNormal0"/>
    <w:rsid w:val="00331379"/>
    <w:pPr>
      <w:widowControl w:val="0"/>
      <w:suppressAutoHyphens/>
      <w:autoSpaceDE w:val="0"/>
      <w:ind w:firstLine="720"/>
    </w:pPr>
    <w:rPr>
      <w:rFonts w:ascii="Arial" w:eastAsia="Arial" w:hAnsi="Arial"/>
      <w:sz w:val="24"/>
      <w:szCs w:val="24"/>
      <w:lang w:eastAsia="ar-SA"/>
    </w:rPr>
  </w:style>
  <w:style w:type="character" w:customStyle="1" w:styleId="ConsNormal0">
    <w:name w:val="ConsNormal Знак"/>
    <w:basedOn w:val="a0"/>
    <w:link w:val="ConsNormal"/>
    <w:locked/>
    <w:rsid w:val="00331379"/>
    <w:rPr>
      <w:rFonts w:ascii="Arial" w:eastAsia="Arial" w:hAnsi="Arial"/>
      <w:sz w:val="24"/>
      <w:szCs w:val="24"/>
      <w:lang w:eastAsia="ar-SA"/>
    </w:rPr>
  </w:style>
  <w:style w:type="paragraph" w:styleId="af2">
    <w:name w:val="Plain Text"/>
    <w:basedOn w:val="a"/>
    <w:link w:val="af3"/>
    <w:unhideWhenUsed/>
    <w:rsid w:val="00331379"/>
    <w:pPr>
      <w:ind w:firstLine="720"/>
      <w:jc w:val="both"/>
    </w:pPr>
    <w:rPr>
      <w:sz w:val="28"/>
      <w:szCs w:val="24"/>
    </w:rPr>
  </w:style>
  <w:style w:type="character" w:customStyle="1" w:styleId="af3">
    <w:name w:val="Текст Знак"/>
    <w:basedOn w:val="a0"/>
    <w:link w:val="af2"/>
    <w:rsid w:val="00331379"/>
    <w:rPr>
      <w:sz w:val="28"/>
      <w:szCs w:val="24"/>
    </w:rPr>
  </w:style>
  <w:style w:type="paragraph" w:customStyle="1" w:styleId="ConsNonformat">
    <w:name w:val="ConsNonformat"/>
    <w:rsid w:val="00331379"/>
    <w:pPr>
      <w:widowControl w:val="0"/>
      <w:autoSpaceDE w:val="0"/>
      <w:autoSpaceDN w:val="0"/>
      <w:adjustRightInd w:val="0"/>
    </w:pPr>
    <w:rPr>
      <w:rFonts w:ascii="Courier New" w:hAnsi="Courier New"/>
    </w:rPr>
  </w:style>
  <w:style w:type="paragraph" w:styleId="33">
    <w:name w:val="Body Text 3"/>
    <w:basedOn w:val="a"/>
    <w:link w:val="34"/>
    <w:rsid w:val="00331379"/>
    <w:pPr>
      <w:spacing w:after="120"/>
    </w:pPr>
    <w:rPr>
      <w:sz w:val="16"/>
      <w:szCs w:val="16"/>
    </w:rPr>
  </w:style>
  <w:style w:type="character" w:customStyle="1" w:styleId="34">
    <w:name w:val="Основной текст 3 Знак"/>
    <w:basedOn w:val="a0"/>
    <w:link w:val="33"/>
    <w:rsid w:val="00331379"/>
    <w:rPr>
      <w:sz w:val="16"/>
      <w:szCs w:val="16"/>
    </w:rPr>
  </w:style>
  <w:style w:type="numbering" w:customStyle="1" w:styleId="12">
    <w:name w:val="Нет списка1"/>
    <w:next w:val="a2"/>
    <w:semiHidden/>
    <w:unhideWhenUsed/>
    <w:rsid w:val="00921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25B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725B5"/>
    <w:pPr>
      <w:keepNext/>
      <w:jc w:val="center"/>
      <w:outlineLvl w:val="0"/>
    </w:pPr>
    <w:rPr>
      <w:b/>
      <w:sz w:val="44"/>
    </w:rPr>
  </w:style>
  <w:style w:type="paragraph" w:styleId="2">
    <w:name w:val="heading 2"/>
    <w:aliases w:val="H2"/>
    <w:basedOn w:val="a"/>
    <w:next w:val="a"/>
    <w:link w:val="20"/>
    <w:qFormat/>
    <w:rsid w:val="00B725B5"/>
    <w:pPr>
      <w:keepNext/>
      <w:jc w:val="both"/>
      <w:outlineLvl w:val="1"/>
    </w:pPr>
    <w:rPr>
      <w:sz w:val="24"/>
    </w:rPr>
  </w:style>
  <w:style w:type="paragraph" w:styleId="3">
    <w:name w:val="heading 3"/>
    <w:basedOn w:val="a"/>
    <w:next w:val="a"/>
    <w:link w:val="30"/>
    <w:qFormat/>
    <w:rsid w:val="00B725B5"/>
    <w:pPr>
      <w:keepNext/>
      <w:jc w:val="both"/>
      <w:outlineLvl w:val="2"/>
    </w:pPr>
    <w:rPr>
      <w:sz w:val="28"/>
    </w:rPr>
  </w:style>
  <w:style w:type="paragraph" w:styleId="4">
    <w:name w:val="heading 4"/>
    <w:basedOn w:val="a"/>
    <w:next w:val="a"/>
    <w:qFormat/>
    <w:rsid w:val="00B725B5"/>
    <w:pPr>
      <w:keepNext/>
      <w:outlineLvl w:val="3"/>
    </w:pPr>
    <w:rPr>
      <w:sz w:val="24"/>
    </w:rPr>
  </w:style>
  <w:style w:type="paragraph" w:styleId="5">
    <w:name w:val="heading 5"/>
    <w:basedOn w:val="a"/>
    <w:next w:val="a"/>
    <w:link w:val="50"/>
    <w:qFormat/>
    <w:rsid w:val="00465616"/>
    <w:pPr>
      <w:spacing w:before="240" w:after="60"/>
      <w:outlineLvl w:val="4"/>
    </w:pPr>
    <w:rPr>
      <w:rFonts w:ascii="Calibri" w:hAnsi="Calibri"/>
      <w:b/>
      <w:bCs/>
      <w:i/>
      <w:iCs/>
      <w:sz w:val="26"/>
      <w:szCs w:val="26"/>
    </w:rPr>
  </w:style>
  <w:style w:type="paragraph" w:styleId="6">
    <w:name w:val="heading 6"/>
    <w:basedOn w:val="a"/>
    <w:next w:val="a"/>
    <w:link w:val="60"/>
    <w:qFormat/>
    <w:rsid w:val="0033137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725B5"/>
    <w:pPr>
      <w:jc w:val="both"/>
    </w:pPr>
    <w:rPr>
      <w:sz w:val="28"/>
    </w:rPr>
  </w:style>
  <w:style w:type="paragraph" w:styleId="a5">
    <w:name w:val="Title"/>
    <w:basedOn w:val="a"/>
    <w:qFormat/>
    <w:rsid w:val="00B725B5"/>
    <w:pPr>
      <w:jc w:val="center"/>
    </w:pPr>
    <w:rPr>
      <w:sz w:val="32"/>
    </w:rPr>
  </w:style>
  <w:style w:type="paragraph" w:styleId="a6">
    <w:name w:val="Body Text Indent"/>
    <w:basedOn w:val="a"/>
    <w:rsid w:val="00B725B5"/>
    <w:pPr>
      <w:ind w:firstLine="720"/>
      <w:jc w:val="both"/>
    </w:pPr>
    <w:rPr>
      <w:sz w:val="28"/>
    </w:rPr>
  </w:style>
  <w:style w:type="paragraph" w:styleId="21">
    <w:name w:val="Body Text Indent 2"/>
    <w:basedOn w:val="a"/>
    <w:rsid w:val="00B725B5"/>
    <w:pPr>
      <w:ind w:left="851"/>
    </w:pPr>
    <w:rPr>
      <w:sz w:val="28"/>
    </w:rPr>
  </w:style>
  <w:style w:type="paragraph" w:styleId="31">
    <w:name w:val="Body Text Indent 3"/>
    <w:basedOn w:val="a"/>
    <w:link w:val="32"/>
    <w:rsid w:val="00B725B5"/>
    <w:pPr>
      <w:ind w:left="851"/>
      <w:jc w:val="both"/>
    </w:pPr>
    <w:rPr>
      <w:sz w:val="28"/>
    </w:rPr>
  </w:style>
  <w:style w:type="paragraph" w:styleId="22">
    <w:name w:val="Body Text 2"/>
    <w:basedOn w:val="a"/>
    <w:link w:val="23"/>
    <w:rsid w:val="007423A3"/>
    <w:pPr>
      <w:spacing w:after="120" w:line="480" w:lineRule="auto"/>
    </w:pPr>
  </w:style>
  <w:style w:type="paragraph" w:styleId="a7">
    <w:name w:val="Balloon Text"/>
    <w:basedOn w:val="a"/>
    <w:semiHidden/>
    <w:rsid w:val="00395F5F"/>
    <w:rPr>
      <w:rFonts w:ascii="Tahoma" w:hAnsi="Tahoma" w:cs="Tahoma"/>
      <w:sz w:val="16"/>
      <w:szCs w:val="16"/>
    </w:rPr>
  </w:style>
  <w:style w:type="paragraph" w:styleId="a8">
    <w:name w:val="header"/>
    <w:basedOn w:val="a"/>
    <w:link w:val="a9"/>
    <w:uiPriority w:val="99"/>
    <w:rsid w:val="008943B8"/>
    <w:pPr>
      <w:tabs>
        <w:tab w:val="center" w:pos="4677"/>
        <w:tab w:val="right" w:pos="9355"/>
      </w:tabs>
    </w:pPr>
  </w:style>
  <w:style w:type="character" w:styleId="aa">
    <w:name w:val="page number"/>
    <w:basedOn w:val="a0"/>
    <w:rsid w:val="008943B8"/>
  </w:style>
  <w:style w:type="character" w:styleId="ab">
    <w:name w:val="Hyperlink"/>
    <w:rsid w:val="00884CA3"/>
    <w:rPr>
      <w:color w:val="0000FF"/>
      <w:u w:val="single"/>
    </w:rPr>
  </w:style>
  <w:style w:type="paragraph" w:styleId="ac">
    <w:name w:val="footer"/>
    <w:basedOn w:val="a"/>
    <w:link w:val="ad"/>
    <w:uiPriority w:val="99"/>
    <w:rsid w:val="00B93C4C"/>
    <w:pPr>
      <w:tabs>
        <w:tab w:val="center" w:pos="4677"/>
        <w:tab w:val="right" w:pos="9355"/>
      </w:tabs>
    </w:pPr>
  </w:style>
  <w:style w:type="character" w:customStyle="1" w:styleId="ad">
    <w:name w:val="Нижний колонтитул Знак"/>
    <w:basedOn w:val="a0"/>
    <w:link w:val="ac"/>
    <w:uiPriority w:val="99"/>
    <w:rsid w:val="00B93C4C"/>
  </w:style>
  <w:style w:type="character" w:customStyle="1" w:styleId="50">
    <w:name w:val="Заголовок 5 Знак"/>
    <w:link w:val="5"/>
    <w:rsid w:val="00465616"/>
    <w:rPr>
      <w:rFonts w:ascii="Calibri" w:hAnsi="Calibri"/>
      <w:b/>
      <w:bCs/>
      <w:i/>
      <w:iCs/>
      <w:sz w:val="26"/>
      <w:szCs w:val="26"/>
    </w:rPr>
  </w:style>
  <w:style w:type="paragraph" w:customStyle="1" w:styleId="ConsPlusTitle">
    <w:name w:val="ConsPlusTitle"/>
    <w:rsid w:val="00465616"/>
    <w:pPr>
      <w:autoSpaceDE w:val="0"/>
      <w:autoSpaceDN w:val="0"/>
      <w:adjustRightInd w:val="0"/>
    </w:pPr>
    <w:rPr>
      <w:rFonts w:ascii="Arial" w:hAnsi="Arial" w:cs="Arial"/>
      <w:b/>
      <w:bCs/>
    </w:rPr>
  </w:style>
  <w:style w:type="paragraph" w:customStyle="1" w:styleId="ae">
    <w:name w:val="Знак"/>
    <w:basedOn w:val="a"/>
    <w:rsid w:val="00465616"/>
    <w:pPr>
      <w:spacing w:after="160" w:line="240" w:lineRule="exact"/>
    </w:pPr>
    <w:rPr>
      <w:rFonts w:ascii="Verdana" w:hAnsi="Verdana"/>
      <w:lang w:val="en-US" w:eastAsia="en-US"/>
    </w:rPr>
  </w:style>
  <w:style w:type="character" w:customStyle="1" w:styleId="a9">
    <w:name w:val="Верхний колонтитул Знак"/>
    <w:basedOn w:val="a0"/>
    <w:link w:val="a8"/>
    <w:uiPriority w:val="99"/>
    <w:rsid w:val="006E17D0"/>
  </w:style>
  <w:style w:type="paragraph" w:customStyle="1" w:styleId="11">
    <w:name w:val="Знак1"/>
    <w:basedOn w:val="a"/>
    <w:rsid w:val="00CE565D"/>
    <w:pPr>
      <w:spacing w:after="160" w:line="240" w:lineRule="exact"/>
    </w:pPr>
    <w:rPr>
      <w:rFonts w:ascii="Verdana" w:hAnsi="Verdana"/>
      <w:lang w:val="en-US" w:eastAsia="en-US"/>
    </w:rPr>
  </w:style>
  <w:style w:type="table" w:styleId="af">
    <w:name w:val="Table Grid"/>
    <w:basedOn w:val="a1"/>
    <w:uiPriority w:val="59"/>
    <w:rsid w:val="00810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331379"/>
    <w:rPr>
      <w:b/>
      <w:bCs/>
      <w:sz w:val="22"/>
      <w:szCs w:val="22"/>
    </w:rPr>
  </w:style>
  <w:style w:type="paragraph" w:styleId="af0">
    <w:name w:val="List Paragraph"/>
    <w:basedOn w:val="a"/>
    <w:uiPriority w:val="34"/>
    <w:qFormat/>
    <w:rsid w:val="00331379"/>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31379"/>
    <w:rPr>
      <w:b/>
      <w:sz w:val="44"/>
    </w:rPr>
  </w:style>
  <w:style w:type="character" w:customStyle="1" w:styleId="20">
    <w:name w:val="Заголовок 2 Знак"/>
    <w:aliases w:val="H2 Знак"/>
    <w:basedOn w:val="a0"/>
    <w:link w:val="2"/>
    <w:rsid w:val="00331379"/>
    <w:rPr>
      <w:sz w:val="24"/>
    </w:rPr>
  </w:style>
  <w:style w:type="character" w:customStyle="1" w:styleId="30">
    <w:name w:val="Заголовок 3 Знак"/>
    <w:basedOn w:val="a0"/>
    <w:link w:val="3"/>
    <w:rsid w:val="00331379"/>
    <w:rPr>
      <w:sz w:val="28"/>
    </w:rPr>
  </w:style>
  <w:style w:type="character" w:customStyle="1" w:styleId="32">
    <w:name w:val="Основной текст с отступом 3 Знак"/>
    <w:basedOn w:val="a0"/>
    <w:link w:val="31"/>
    <w:rsid w:val="00331379"/>
    <w:rPr>
      <w:sz w:val="28"/>
    </w:rPr>
  </w:style>
  <w:style w:type="paragraph" w:styleId="af1">
    <w:name w:val="Normal (Web)"/>
    <w:basedOn w:val="a"/>
    <w:unhideWhenUsed/>
    <w:rsid w:val="00331379"/>
    <w:pPr>
      <w:spacing w:before="100" w:beforeAutospacing="1" w:after="100" w:afterAutospacing="1"/>
    </w:pPr>
    <w:rPr>
      <w:rFonts w:ascii="Arial Unicode MS" w:hAnsi="Arial Unicode MS"/>
      <w:sz w:val="24"/>
      <w:szCs w:val="24"/>
    </w:rPr>
  </w:style>
  <w:style w:type="paragraph" w:customStyle="1" w:styleId="ConsPlusNonformat">
    <w:name w:val="ConsPlusNonformat"/>
    <w:uiPriority w:val="99"/>
    <w:rsid w:val="00331379"/>
    <w:pPr>
      <w:autoSpaceDE w:val="0"/>
      <w:autoSpaceDN w:val="0"/>
      <w:adjustRightInd w:val="0"/>
    </w:pPr>
    <w:rPr>
      <w:rFonts w:ascii="Courier New" w:hAnsi="Courier New" w:cs="Courier New"/>
    </w:rPr>
  </w:style>
  <w:style w:type="paragraph" w:customStyle="1" w:styleId="ConsPlusCell">
    <w:name w:val="ConsPlusCell"/>
    <w:uiPriority w:val="99"/>
    <w:rsid w:val="00331379"/>
    <w:pPr>
      <w:autoSpaceDE w:val="0"/>
      <w:autoSpaceDN w:val="0"/>
      <w:adjustRightInd w:val="0"/>
    </w:pPr>
    <w:rPr>
      <w:rFonts w:ascii="Arial" w:hAnsi="Arial" w:cs="Arial"/>
    </w:rPr>
  </w:style>
  <w:style w:type="character" w:customStyle="1" w:styleId="a4">
    <w:name w:val="Основной текст Знак"/>
    <w:basedOn w:val="a0"/>
    <w:link w:val="a3"/>
    <w:rsid w:val="00331379"/>
    <w:rPr>
      <w:sz w:val="28"/>
    </w:rPr>
  </w:style>
  <w:style w:type="character" w:customStyle="1" w:styleId="23">
    <w:name w:val="Основной текст 2 Знак"/>
    <w:basedOn w:val="a0"/>
    <w:link w:val="22"/>
    <w:rsid w:val="00331379"/>
  </w:style>
  <w:style w:type="paragraph" w:customStyle="1" w:styleId="ConsNormal">
    <w:name w:val="ConsNormal"/>
    <w:link w:val="ConsNormal0"/>
    <w:rsid w:val="00331379"/>
    <w:pPr>
      <w:widowControl w:val="0"/>
      <w:suppressAutoHyphens/>
      <w:autoSpaceDE w:val="0"/>
      <w:ind w:firstLine="720"/>
    </w:pPr>
    <w:rPr>
      <w:rFonts w:ascii="Arial" w:eastAsia="Arial" w:hAnsi="Arial"/>
      <w:sz w:val="24"/>
      <w:szCs w:val="24"/>
      <w:lang w:eastAsia="ar-SA"/>
    </w:rPr>
  </w:style>
  <w:style w:type="character" w:customStyle="1" w:styleId="ConsNormal0">
    <w:name w:val="ConsNormal Знак"/>
    <w:basedOn w:val="a0"/>
    <w:link w:val="ConsNormal"/>
    <w:locked/>
    <w:rsid w:val="00331379"/>
    <w:rPr>
      <w:rFonts w:ascii="Arial" w:eastAsia="Arial" w:hAnsi="Arial"/>
      <w:sz w:val="24"/>
      <w:szCs w:val="24"/>
      <w:lang w:eastAsia="ar-SA"/>
    </w:rPr>
  </w:style>
  <w:style w:type="paragraph" w:styleId="af2">
    <w:name w:val="Plain Text"/>
    <w:basedOn w:val="a"/>
    <w:link w:val="af3"/>
    <w:unhideWhenUsed/>
    <w:rsid w:val="00331379"/>
    <w:pPr>
      <w:ind w:firstLine="720"/>
      <w:jc w:val="both"/>
    </w:pPr>
    <w:rPr>
      <w:sz w:val="28"/>
      <w:szCs w:val="24"/>
    </w:rPr>
  </w:style>
  <w:style w:type="character" w:customStyle="1" w:styleId="af3">
    <w:name w:val="Текст Знак"/>
    <w:basedOn w:val="a0"/>
    <w:link w:val="af2"/>
    <w:rsid w:val="00331379"/>
    <w:rPr>
      <w:sz w:val="28"/>
      <w:szCs w:val="24"/>
    </w:rPr>
  </w:style>
  <w:style w:type="paragraph" w:customStyle="1" w:styleId="ConsNonformat">
    <w:name w:val="ConsNonformat"/>
    <w:rsid w:val="00331379"/>
    <w:pPr>
      <w:widowControl w:val="0"/>
      <w:autoSpaceDE w:val="0"/>
      <w:autoSpaceDN w:val="0"/>
      <w:adjustRightInd w:val="0"/>
    </w:pPr>
    <w:rPr>
      <w:rFonts w:ascii="Courier New" w:hAnsi="Courier New"/>
    </w:rPr>
  </w:style>
  <w:style w:type="paragraph" w:styleId="33">
    <w:name w:val="Body Text 3"/>
    <w:basedOn w:val="a"/>
    <w:link w:val="34"/>
    <w:rsid w:val="00331379"/>
    <w:pPr>
      <w:spacing w:after="120"/>
    </w:pPr>
    <w:rPr>
      <w:sz w:val="16"/>
      <w:szCs w:val="16"/>
    </w:rPr>
  </w:style>
  <w:style w:type="character" w:customStyle="1" w:styleId="34">
    <w:name w:val="Основной текст 3 Знак"/>
    <w:basedOn w:val="a0"/>
    <w:link w:val="33"/>
    <w:rsid w:val="00331379"/>
    <w:rPr>
      <w:sz w:val="16"/>
      <w:szCs w:val="16"/>
    </w:rPr>
  </w:style>
  <w:style w:type="numbering" w:customStyle="1" w:styleId="12">
    <w:name w:val="Нет списка1"/>
    <w:next w:val="a2"/>
    <w:semiHidden/>
    <w:unhideWhenUsed/>
    <w:rsid w:val="0092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0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734C7CEBA3F38C50977C5ACB1E958E7111FA504A18B4CDD982A68BA2ED27EFBBCC9D3D0D58647118B0407B8cCF" TargetMode="External"/><Relationship Id="rId18" Type="http://schemas.openxmlformats.org/officeDocument/2006/relationships/hyperlink" Target="consultantplus://offline/ref=F734C7CEBA3F38C50977C5ACB1E958E7111FA504A18B4CDD982A68BA2ED27EFBBCC9D3D0D58647118B0401B8cBF" TargetMode="External"/><Relationship Id="rId26" Type="http://schemas.openxmlformats.org/officeDocument/2006/relationships/hyperlink" Target="mailto:divkgh@yandex.ru" TargetMode="External"/><Relationship Id="rId3" Type="http://schemas.openxmlformats.org/officeDocument/2006/relationships/styles" Target="styles.xml"/><Relationship Id="rId21" Type="http://schemas.openxmlformats.org/officeDocument/2006/relationships/hyperlink" Target="consultantplus://offline/ref=F734C7CEBA3F38C50977C5ACB1E958E7111FA504A18B4CDD982A68BA2ED27EFBBCC9D3D0D58647118B0401B8cBF" TargetMode="External"/><Relationship Id="rId7" Type="http://schemas.openxmlformats.org/officeDocument/2006/relationships/footnotes" Target="footnotes.xml"/><Relationship Id="rId12" Type="http://schemas.openxmlformats.org/officeDocument/2006/relationships/hyperlink" Target="consultantplus://offline/ref=F734C7CEBA3F38C50977DBA1A78507E81611FE0AA1841981CD2C3FE5B7cEF" TargetMode="External"/><Relationship Id="rId17" Type="http://schemas.openxmlformats.org/officeDocument/2006/relationships/hyperlink" Target="consultantplus://offline/ref=F734C7CEBA3F38C50977C5ACB1E958E7111FA504A18B4CDD982A68BA2ED27EFBBCC9D3D0D58647118B0504B8cBF" TargetMode="External"/><Relationship Id="rId25" Type="http://schemas.openxmlformats.org/officeDocument/2006/relationships/hyperlink" Target="consultantplus://offline/ref=F734C7CEBA3F38C50977C5ACB1E958E7111FA504A18B4CDD982A68BA2ED27EFBBCC9D3D0D58647118B0504B8cBF" TargetMode="External"/><Relationship Id="rId2" Type="http://schemas.openxmlformats.org/officeDocument/2006/relationships/numbering" Target="numbering.xml"/><Relationship Id="rId16" Type="http://schemas.openxmlformats.org/officeDocument/2006/relationships/hyperlink" Target="consultantplus://offline/ref=F734C7CEBA3F38C50977C5ACB1E958E7111FA504A18B4CDD982A68BA2ED27EFBBCC9D3D0D58647118B0507B8c3F" TargetMode="External"/><Relationship Id="rId20" Type="http://schemas.openxmlformats.org/officeDocument/2006/relationships/hyperlink" Target="consultantplus://offline/ref=F734C7CEBA3F38C50977C5ACB1E958E7111FA504A18B4CDD982A68BA2ED27EFBBCC9D3D0D58647118B0402B8c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34C7CEBA3F38C50977DBA1A78507E8131DFE0DA6841981CD2C3FE5B7cEF" TargetMode="External"/><Relationship Id="rId24" Type="http://schemas.openxmlformats.org/officeDocument/2006/relationships/hyperlink" Target="consultantplus://offline/ref=F734C7CEBA3F38C50977C5ACB1E958E7111FA504A18B4CDD982A68BA2ED27EFBBCC9D3D0D58647118B0507B8c3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734C7CEBA3F38C50977C5ACB1E958E7111FA504A18B4CDD982A68BA2ED27EFBBCC9D3D0D58647118B0507B8cDF" TargetMode="External"/><Relationship Id="rId23" Type="http://schemas.openxmlformats.org/officeDocument/2006/relationships/hyperlink" Target="consultantplus://offline/ref=F734C7CEBA3F38C50977C5ACB1E958E7111FA504A18B4CDD982A68BA2ED27EFBBCC9D3D0D58647118B0507B8cDF" TargetMode="External"/><Relationship Id="rId28" Type="http://schemas.openxmlformats.org/officeDocument/2006/relationships/hyperlink" Target="http://www.divnogorsk-adm.ru" TargetMode="External"/><Relationship Id="rId10" Type="http://schemas.openxmlformats.org/officeDocument/2006/relationships/hyperlink" Target="consultantplus://offline/ref=F734C7CEBA3F38C50977DBA1A78507E8131DFE0DA6841981CD2C3FE5B7cEF" TargetMode="External"/><Relationship Id="rId19" Type="http://schemas.openxmlformats.org/officeDocument/2006/relationships/hyperlink" Target="consultantplus://offline/ref=F734C7CEBA3F38C50977C5ACB1E958E7111FA504A18B4CDD982A68BA2ED27EFBBCC9D3D0D58647118B0402B8c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734C7CEBA3F38C50977C5ACB1E958E7111FA504A18B4CDD982A68BA2ED27EFBBCC9D3D0D58647118B0506B8cCF" TargetMode="External"/><Relationship Id="rId22" Type="http://schemas.openxmlformats.org/officeDocument/2006/relationships/hyperlink" Target="consultantplus://offline/ref=F734C7CEBA3F38C50977C5ACB1E958E7111FA504A18B4CDD982A68BA2ED27EFBBCC9D3D0D58647118B0506B8cCF" TargetMode="External"/><Relationship Id="rId27" Type="http://schemas.openxmlformats.org/officeDocument/2006/relationships/hyperlink" Target="http://www.divnogorsk-adm.ru"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4837B-C820-42FA-95CC-DE2BF1B50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6226</Words>
  <Characters>49665</Characters>
  <Application>Microsoft Office Word</Application>
  <DocSecurity>0</DocSecurity>
  <Lines>413</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Дивногорска</Company>
  <LinksUpToDate>false</LinksUpToDate>
  <CharactersWithSpaces>55780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 Т. А.</dc:creator>
  <cp:lastModifiedBy>Selskiy</cp:lastModifiedBy>
  <cp:revision>2</cp:revision>
  <cp:lastPrinted>2014-05-22T00:38:00Z</cp:lastPrinted>
  <dcterms:created xsi:type="dcterms:W3CDTF">2014-05-23T06:50:00Z</dcterms:created>
  <dcterms:modified xsi:type="dcterms:W3CDTF">2014-05-23T06:50:00Z</dcterms:modified>
</cp:coreProperties>
</file>